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90095" w14:textId="77777777" w:rsidR="0022159E" w:rsidRPr="00674634" w:rsidRDefault="0022159E" w:rsidP="0022159E">
      <w:pPr>
        <w:rPr>
          <w:rFonts w:asciiTheme="minorHAnsi" w:eastAsia="Times New Roman" w:hAnsiTheme="minorHAnsi" w:cstheme="minorHAnsi"/>
          <w:b/>
          <w:u w:val="single"/>
        </w:rPr>
      </w:pPr>
      <w:r w:rsidRPr="00674634">
        <w:rPr>
          <w:rFonts w:asciiTheme="minorHAnsi" w:hAnsiTheme="minorHAnsi" w:cstheme="minorHAnsi"/>
        </w:rPr>
        <w:t xml:space="preserve">Príloha </w:t>
      </w:r>
      <w:r w:rsidRPr="00674634">
        <w:rPr>
          <w:rFonts w:asciiTheme="minorHAnsi" w:eastAsia="Times New Roman" w:hAnsiTheme="minorHAnsi" w:cstheme="minorHAnsi"/>
          <w:b/>
          <w:u w:val="single"/>
        </w:rPr>
        <w:t>1/ Detailná technická a cenová špecifikácia</w:t>
      </w:r>
    </w:p>
    <w:tbl>
      <w:tblPr>
        <w:tblStyle w:val="TableGrid"/>
        <w:tblW w:w="1001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0013"/>
      </w:tblGrid>
      <w:tr w:rsidR="0022159E" w:rsidRPr="00053C04" w14:paraId="0681A26C" w14:textId="77777777" w:rsidTr="000D5416">
        <w:tc>
          <w:tcPr>
            <w:tcW w:w="10013" w:type="dxa"/>
          </w:tcPr>
          <w:p w14:paraId="72281384" w14:textId="77777777" w:rsidR="0022159E" w:rsidRPr="00053C04" w:rsidRDefault="0022159E" w:rsidP="000D5416">
            <w:pPr>
              <w:spacing w:before="100" w:beforeAutospacing="1" w:after="100" w:afterAutospacing="1"/>
              <w:ind w:firstLine="708"/>
              <w:contextualSpacing/>
              <w:jc w:val="center"/>
              <w:rPr>
                <w:rFonts w:ascii="Arial" w:eastAsiaTheme="minorEastAsia" w:hAnsi="Arial"/>
                <w:b/>
                <w:sz w:val="21"/>
              </w:rPr>
            </w:pPr>
            <w:r w:rsidRPr="00053C04">
              <w:rPr>
                <w:rFonts w:ascii="Arial" w:eastAsiaTheme="minorEastAsia" w:hAnsi="Arial"/>
                <w:b/>
                <w:sz w:val="28"/>
                <w:szCs w:val="28"/>
              </w:rPr>
              <w:t>Logický celok: Digitálne dvojča pre trieskové obrábanie</w:t>
            </w:r>
          </w:p>
        </w:tc>
      </w:tr>
      <w:tr w:rsidR="0022159E" w:rsidRPr="00053C04" w14:paraId="6C1029BC" w14:textId="77777777" w:rsidTr="000D5416">
        <w:tc>
          <w:tcPr>
            <w:tcW w:w="10013" w:type="dxa"/>
          </w:tcPr>
          <w:p w14:paraId="3640B944" w14:textId="77777777" w:rsidR="0022159E" w:rsidRPr="00053C04" w:rsidRDefault="0022159E" w:rsidP="000D5416">
            <w:pPr>
              <w:spacing w:before="100" w:beforeAutospacing="1" w:after="100" w:afterAutospacing="1"/>
              <w:ind w:firstLine="708"/>
              <w:contextualSpacing/>
              <w:jc w:val="center"/>
              <w:rPr>
                <w:rFonts w:ascii="Arial" w:eastAsiaTheme="minorEastAsia" w:hAnsi="Arial"/>
                <w:b/>
                <w:sz w:val="21"/>
              </w:rPr>
            </w:pPr>
            <w:r w:rsidRPr="00053C04">
              <w:rPr>
                <w:rFonts w:ascii="Arial" w:eastAsiaTheme="minorEastAsia" w:hAnsi="Arial"/>
                <w:b/>
                <w:sz w:val="21"/>
              </w:rPr>
              <w:t>Detailná technická a cenová špecifikácia</w:t>
            </w:r>
          </w:p>
        </w:tc>
      </w:tr>
      <w:tr w:rsidR="0022159E" w:rsidRPr="00053C04" w14:paraId="732AB1E6" w14:textId="77777777" w:rsidTr="000D5416">
        <w:trPr>
          <w:trHeight w:val="283"/>
        </w:trPr>
        <w:tc>
          <w:tcPr>
            <w:tcW w:w="10013" w:type="dxa"/>
            <w:vAlign w:val="center"/>
          </w:tcPr>
          <w:p w14:paraId="431E0ECD" w14:textId="77777777" w:rsidR="0022159E" w:rsidRPr="00053C04" w:rsidRDefault="0022159E" w:rsidP="000D5416">
            <w:pPr>
              <w:spacing w:before="100" w:beforeAutospacing="1" w:after="100" w:afterAutospacing="1"/>
              <w:contextualSpacing/>
              <w:rPr>
                <w:rFonts w:ascii="Arial" w:eastAsiaTheme="minorEastAsia" w:hAnsi="Arial"/>
                <w:sz w:val="21"/>
              </w:rPr>
            </w:pPr>
            <w:r w:rsidRPr="00053C04">
              <w:rPr>
                <w:rFonts w:ascii="Arial" w:eastAsiaTheme="minorEastAsia" w:hAnsi="Arial"/>
                <w:sz w:val="21"/>
              </w:rPr>
              <w:t xml:space="preserve">Názov uchádzača: </w:t>
            </w:r>
            <w:r w:rsidRPr="00053C04">
              <w:rPr>
                <w:rFonts w:ascii="Arial" w:eastAsiaTheme="minorEastAsia" w:hAnsi="Arial"/>
                <w:sz w:val="21"/>
                <w:highlight w:val="cyan"/>
              </w:rPr>
              <w:t>(uveďte)</w:t>
            </w:r>
            <w:r w:rsidRPr="00053C04">
              <w:rPr>
                <w:rFonts w:ascii="Arial" w:eastAsiaTheme="minorEastAsia" w:hAnsi="Arial"/>
                <w:sz w:val="21"/>
              </w:rPr>
              <w:t xml:space="preserve">   </w:t>
            </w:r>
          </w:p>
        </w:tc>
      </w:tr>
      <w:tr w:rsidR="0022159E" w:rsidRPr="00053C04" w14:paraId="077AB5D8" w14:textId="77777777" w:rsidTr="000D5416">
        <w:trPr>
          <w:trHeight w:val="283"/>
        </w:trPr>
        <w:tc>
          <w:tcPr>
            <w:tcW w:w="10013" w:type="dxa"/>
            <w:vAlign w:val="center"/>
          </w:tcPr>
          <w:p w14:paraId="47F7C62E" w14:textId="77777777" w:rsidR="0022159E" w:rsidRPr="00053C04" w:rsidRDefault="0022159E" w:rsidP="000D5416">
            <w:pPr>
              <w:spacing w:before="100" w:beforeAutospacing="1" w:after="100" w:afterAutospacing="1"/>
              <w:contextualSpacing/>
              <w:rPr>
                <w:rFonts w:ascii="Arial" w:eastAsiaTheme="minorEastAsia" w:hAnsi="Arial"/>
                <w:sz w:val="21"/>
              </w:rPr>
            </w:pPr>
            <w:r w:rsidRPr="00053C04">
              <w:rPr>
                <w:rFonts w:ascii="Arial" w:eastAsiaTheme="minorEastAsia" w:hAnsi="Arial"/>
                <w:sz w:val="21"/>
              </w:rPr>
              <w:t xml:space="preserve">Sídlo uchádzača: </w:t>
            </w:r>
            <w:r w:rsidRPr="00053C04">
              <w:rPr>
                <w:rFonts w:ascii="Arial" w:eastAsiaTheme="minorEastAsia" w:hAnsi="Arial"/>
                <w:sz w:val="21"/>
                <w:highlight w:val="cyan"/>
              </w:rPr>
              <w:t>(uveďte)</w:t>
            </w:r>
            <w:r w:rsidRPr="00053C04">
              <w:rPr>
                <w:rFonts w:ascii="Arial" w:eastAsiaTheme="minorEastAsia" w:hAnsi="Arial"/>
                <w:sz w:val="21"/>
              </w:rPr>
              <w:t xml:space="preserve">        </w:t>
            </w:r>
          </w:p>
        </w:tc>
      </w:tr>
      <w:tr w:rsidR="0022159E" w:rsidRPr="00053C04" w14:paraId="2ED86B06" w14:textId="77777777" w:rsidTr="000D5416">
        <w:trPr>
          <w:trHeight w:val="283"/>
        </w:trPr>
        <w:tc>
          <w:tcPr>
            <w:tcW w:w="10013" w:type="dxa"/>
            <w:vAlign w:val="center"/>
          </w:tcPr>
          <w:p w14:paraId="099EDEDD" w14:textId="77777777" w:rsidR="0022159E" w:rsidRPr="00053C04" w:rsidRDefault="0022159E" w:rsidP="000D5416">
            <w:pPr>
              <w:spacing w:before="100" w:beforeAutospacing="1" w:after="100" w:afterAutospacing="1"/>
              <w:ind w:right="-19"/>
              <w:contextualSpacing/>
              <w:rPr>
                <w:rFonts w:ascii="Arial" w:eastAsiaTheme="minorEastAsia" w:hAnsi="Arial"/>
                <w:sz w:val="21"/>
              </w:rPr>
            </w:pPr>
            <w:r w:rsidRPr="00053C04">
              <w:rPr>
                <w:rFonts w:ascii="Arial" w:eastAsiaTheme="minorEastAsia" w:hAnsi="Arial"/>
                <w:sz w:val="21"/>
              </w:rPr>
              <w:t xml:space="preserve">IČO uchádzača: </w:t>
            </w:r>
            <w:r w:rsidRPr="00053C04">
              <w:rPr>
                <w:rFonts w:ascii="Arial" w:eastAsiaTheme="minorEastAsia" w:hAnsi="Arial"/>
                <w:sz w:val="21"/>
                <w:highlight w:val="cyan"/>
              </w:rPr>
              <w:t>(uveďte)</w:t>
            </w:r>
            <w:r w:rsidRPr="00053C04">
              <w:rPr>
                <w:rFonts w:ascii="Arial" w:eastAsiaTheme="minorEastAsia" w:hAnsi="Arial"/>
                <w:sz w:val="21"/>
              </w:rPr>
              <w:t xml:space="preserve">           </w:t>
            </w:r>
          </w:p>
        </w:tc>
      </w:tr>
      <w:tr w:rsidR="0022159E" w:rsidRPr="00053C04" w14:paraId="5CF03A91" w14:textId="77777777" w:rsidTr="000D5416">
        <w:trPr>
          <w:trHeight w:val="283"/>
        </w:trPr>
        <w:tc>
          <w:tcPr>
            <w:tcW w:w="10013" w:type="dxa"/>
            <w:vAlign w:val="center"/>
          </w:tcPr>
          <w:p w14:paraId="3F8E9B7F" w14:textId="77777777" w:rsidR="0022159E" w:rsidRPr="00053C04" w:rsidRDefault="0022159E" w:rsidP="000D5416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rFonts w:ascii="Times" w:eastAsiaTheme="minorEastAsia" w:hAnsi="Times" w:cs="Times"/>
                <w:color w:val="262626"/>
                <w:sz w:val="28"/>
                <w:szCs w:val="28"/>
              </w:rPr>
            </w:pPr>
            <w:r w:rsidRPr="00053C04">
              <w:rPr>
                <w:rFonts w:ascii="Arial" w:eastAsiaTheme="minorEastAsia" w:hAnsi="Arial"/>
                <w:sz w:val="21"/>
              </w:rPr>
              <w:t xml:space="preserve">Kontaktné údaje uchádzača (kontaktná osoba, tel. č.): </w:t>
            </w:r>
            <w:r w:rsidRPr="00053C04">
              <w:rPr>
                <w:rFonts w:ascii="Arial" w:eastAsiaTheme="minorEastAsia" w:hAnsi="Arial"/>
                <w:sz w:val="21"/>
                <w:highlight w:val="cyan"/>
              </w:rPr>
              <w:t>(uveďte)</w:t>
            </w:r>
            <w:r w:rsidRPr="00053C04">
              <w:rPr>
                <w:rFonts w:ascii="Arial" w:eastAsiaTheme="minorEastAsia" w:hAnsi="Arial"/>
                <w:sz w:val="21"/>
              </w:rPr>
              <w:t xml:space="preserve">      </w:t>
            </w:r>
          </w:p>
        </w:tc>
      </w:tr>
      <w:tr w:rsidR="0022159E" w:rsidRPr="00053C04" w14:paraId="324E852B" w14:textId="77777777" w:rsidTr="000D5416">
        <w:trPr>
          <w:trHeight w:val="283"/>
        </w:trPr>
        <w:tc>
          <w:tcPr>
            <w:tcW w:w="10013" w:type="dxa"/>
            <w:vAlign w:val="center"/>
          </w:tcPr>
          <w:p w14:paraId="0703A7F1" w14:textId="77777777" w:rsidR="0022159E" w:rsidRPr="00053C04" w:rsidRDefault="0022159E" w:rsidP="000D5416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rFonts w:ascii="Arial" w:eastAsiaTheme="minorEastAsia" w:hAnsi="Arial"/>
                <w:sz w:val="21"/>
              </w:rPr>
            </w:pPr>
            <w:r w:rsidRPr="00053C04">
              <w:rPr>
                <w:rFonts w:ascii="Arial" w:eastAsiaTheme="minorEastAsia" w:hAnsi="Arial"/>
                <w:sz w:val="21"/>
              </w:rPr>
              <w:t xml:space="preserve">Dátum vypracovania cenovej ponuky: </w:t>
            </w:r>
            <w:r w:rsidRPr="00053C04">
              <w:rPr>
                <w:rFonts w:ascii="Arial" w:eastAsiaTheme="minorEastAsia" w:hAnsi="Arial"/>
                <w:sz w:val="21"/>
                <w:highlight w:val="cyan"/>
              </w:rPr>
              <w:t>(uveďte)</w:t>
            </w:r>
            <w:r w:rsidRPr="00053C04">
              <w:rPr>
                <w:rFonts w:ascii="Arial" w:eastAsiaTheme="minorEastAsia" w:hAnsi="Arial"/>
                <w:sz w:val="21"/>
              </w:rPr>
              <w:t xml:space="preserve">   </w:t>
            </w:r>
          </w:p>
        </w:tc>
      </w:tr>
      <w:tr w:rsidR="0022159E" w:rsidRPr="00053C04" w14:paraId="00CC9009" w14:textId="77777777" w:rsidTr="000D5416">
        <w:trPr>
          <w:trHeight w:val="283"/>
        </w:trPr>
        <w:tc>
          <w:tcPr>
            <w:tcW w:w="10013" w:type="dxa"/>
            <w:vAlign w:val="center"/>
          </w:tcPr>
          <w:p w14:paraId="09579A71" w14:textId="77777777" w:rsidR="0022159E" w:rsidRPr="00053C04" w:rsidRDefault="0022159E" w:rsidP="000D5416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rFonts w:ascii="Arial" w:eastAsiaTheme="minorEastAsia" w:hAnsi="Arial"/>
                <w:sz w:val="21"/>
              </w:rPr>
            </w:pPr>
            <w:r w:rsidRPr="00053C04">
              <w:rPr>
                <w:rFonts w:ascii="Arial" w:eastAsiaTheme="minorEastAsia" w:hAnsi="Arial"/>
                <w:sz w:val="21"/>
              </w:rPr>
              <w:t xml:space="preserve">Platnosť cenovej ponuky do: </w:t>
            </w:r>
            <w:r w:rsidRPr="00053C04">
              <w:rPr>
                <w:rFonts w:ascii="Arial" w:eastAsiaTheme="minorEastAsia" w:hAnsi="Arial"/>
                <w:sz w:val="21"/>
                <w:highlight w:val="cyan"/>
              </w:rPr>
              <w:t>(uveďte)</w:t>
            </w:r>
            <w:r w:rsidRPr="00053C04">
              <w:rPr>
                <w:rFonts w:ascii="Arial" w:eastAsiaTheme="minorEastAsia" w:hAnsi="Arial"/>
                <w:sz w:val="21"/>
              </w:rPr>
              <w:t xml:space="preserve">   </w:t>
            </w:r>
          </w:p>
        </w:tc>
      </w:tr>
    </w:tbl>
    <w:p w14:paraId="42BE5879" w14:textId="77777777" w:rsidR="0022159E" w:rsidRPr="00053C04" w:rsidRDefault="0022159E" w:rsidP="0022159E">
      <w:pPr>
        <w:spacing w:before="100" w:beforeAutospacing="1" w:after="100" w:afterAutospacing="1"/>
        <w:contextualSpacing/>
        <w:rPr>
          <w:rFonts w:ascii="Arial" w:eastAsiaTheme="minorEastAsia" w:hAnsi="Arial" w:cstheme="minorBidi"/>
          <w:sz w:val="21"/>
          <w:szCs w:val="24"/>
        </w:rPr>
      </w:pPr>
    </w:p>
    <w:tbl>
      <w:tblPr>
        <w:tblStyle w:val="TableGrid"/>
        <w:tblW w:w="1001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39"/>
        <w:gridCol w:w="4677"/>
        <w:gridCol w:w="1389"/>
        <w:gridCol w:w="1933"/>
        <w:gridCol w:w="1275"/>
      </w:tblGrid>
      <w:tr w:rsidR="0022159E" w:rsidRPr="00053C04" w14:paraId="2797D989" w14:textId="77777777" w:rsidTr="000D5416">
        <w:trPr>
          <w:trHeight w:val="328"/>
        </w:trPr>
        <w:tc>
          <w:tcPr>
            <w:tcW w:w="10013" w:type="dxa"/>
            <w:gridSpan w:val="5"/>
          </w:tcPr>
          <w:p w14:paraId="1B55046F" w14:textId="77777777" w:rsidR="0022159E" w:rsidRPr="00053C04" w:rsidRDefault="0022159E" w:rsidP="000D5416">
            <w:pPr>
              <w:spacing w:before="480" w:beforeAutospacing="1" w:after="100" w:afterAutospacing="1"/>
              <w:contextualSpacing/>
              <w:rPr>
                <w:rFonts w:ascii="Arial" w:eastAsiaTheme="minorEastAsia" w:hAnsi="Arial"/>
                <w:b/>
                <w:bCs/>
                <w:sz w:val="21"/>
              </w:rPr>
            </w:pPr>
            <w:r w:rsidRPr="00053C04">
              <w:rPr>
                <w:rFonts w:ascii="Arial" w:eastAsiaTheme="minorEastAsia" w:hAnsi="Arial"/>
                <w:b/>
                <w:bCs/>
                <w:sz w:val="28"/>
                <w:szCs w:val="28"/>
              </w:rPr>
              <w:t>Digitálne dvojča pre trieskové obrábanie</w:t>
            </w:r>
          </w:p>
        </w:tc>
      </w:tr>
      <w:tr w:rsidR="0022159E" w:rsidRPr="00053C04" w14:paraId="0B956600" w14:textId="77777777" w:rsidTr="000D5416">
        <w:trPr>
          <w:trHeight w:val="1644"/>
        </w:trPr>
        <w:tc>
          <w:tcPr>
            <w:tcW w:w="10013" w:type="dxa"/>
            <w:gridSpan w:val="5"/>
          </w:tcPr>
          <w:p w14:paraId="078133FD" w14:textId="77777777" w:rsidR="0022159E" w:rsidRPr="00053C04" w:rsidRDefault="0022159E" w:rsidP="000D5416">
            <w:pPr>
              <w:spacing w:before="480" w:beforeAutospacing="1" w:after="100" w:afterAutospacing="1"/>
              <w:contextualSpacing/>
              <w:rPr>
                <w:rFonts w:ascii="Arial" w:eastAsiaTheme="minorEastAsia" w:hAnsi="Arial"/>
                <w:sz w:val="21"/>
              </w:rPr>
            </w:pPr>
          </w:p>
          <w:p w14:paraId="02B434E0" w14:textId="77777777" w:rsidR="0022159E" w:rsidRPr="00053C04" w:rsidRDefault="0022159E" w:rsidP="000D5416">
            <w:pPr>
              <w:spacing w:before="480" w:beforeAutospacing="1" w:after="100" w:afterAutospacing="1"/>
              <w:contextualSpacing/>
              <w:rPr>
                <w:rFonts w:ascii="Arial" w:eastAsiaTheme="minorEastAsia" w:hAnsi="Arial"/>
                <w:sz w:val="21"/>
              </w:rPr>
            </w:pPr>
            <w:r w:rsidRPr="00053C04">
              <w:rPr>
                <w:rFonts w:ascii="Arial" w:eastAsiaTheme="minorEastAsia" w:hAnsi="Arial"/>
                <w:sz w:val="21"/>
              </w:rPr>
              <w:t>Názov výrobcu: ...............</w:t>
            </w:r>
            <w:r w:rsidRPr="00053C04">
              <w:rPr>
                <w:rFonts w:ascii="Arial" w:eastAsiaTheme="minorEastAsia" w:hAnsi="Arial"/>
                <w:sz w:val="21"/>
                <w:highlight w:val="cyan"/>
              </w:rPr>
              <w:t>(uveďte)</w:t>
            </w:r>
            <w:r w:rsidRPr="00053C04">
              <w:rPr>
                <w:rFonts w:ascii="Arial" w:eastAsiaTheme="minorEastAsia" w:hAnsi="Arial"/>
                <w:sz w:val="21"/>
              </w:rPr>
              <w:t>...............................................................................................................</w:t>
            </w:r>
          </w:p>
          <w:p w14:paraId="565D1F2F" w14:textId="77777777" w:rsidR="0022159E" w:rsidRPr="00053C04" w:rsidRDefault="0022159E" w:rsidP="000D5416">
            <w:pPr>
              <w:spacing w:before="100" w:beforeAutospacing="1" w:after="100" w:afterAutospacing="1"/>
              <w:ind w:firstLine="34"/>
              <w:contextualSpacing/>
              <w:rPr>
                <w:rFonts w:ascii="Arial" w:eastAsiaTheme="minorEastAsia" w:hAnsi="Arial"/>
                <w:sz w:val="21"/>
              </w:rPr>
            </w:pPr>
          </w:p>
          <w:p w14:paraId="4D82358D" w14:textId="77777777" w:rsidR="0022159E" w:rsidRPr="00053C04" w:rsidRDefault="0022159E" w:rsidP="000D5416">
            <w:pPr>
              <w:spacing w:before="480" w:beforeAutospacing="1" w:after="100" w:afterAutospacing="1"/>
              <w:contextualSpacing/>
              <w:rPr>
                <w:rFonts w:ascii="Arial" w:eastAsiaTheme="minorEastAsia" w:hAnsi="Arial"/>
                <w:sz w:val="21"/>
              </w:rPr>
            </w:pPr>
            <w:r w:rsidRPr="00053C04">
              <w:rPr>
                <w:rFonts w:ascii="Arial" w:eastAsiaTheme="minorEastAsia" w:hAnsi="Arial"/>
                <w:sz w:val="21"/>
              </w:rPr>
              <w:t>Typové označenie / názov ponúkaného tovaru: .</w:t>
            </w:r>
            <w:r w:rsidRPr="00053C04">
              <w:rPr>
                <w:rFonts w:ascii="Arial" w:eastAsiaTheme="minorEastAsia" w:hAnsi="Arial"/>
                <w:sz w:val="21"/>
                <w:highlight w:val="cyan"/>
              </w:rPr>
              <w:t>(uveďte)</w:t>
            </w:r>
            <w:r w:rsidRPr="00053C04">
              <w:rPr>
                <w:rFonts w:ascii="Arial" w:eastAsiaTheme="minorEastAsia" w:hAnsi="Arial"/>
                <w:sz w:val="21"/>
              </w:rPr>
              <w:t>...........................................................................</w:t>
            </w:r>
          </w:p>
          <w:p w14:paraId="174D4D26" w14:textId="77777777" w:rsidR="0022159E" w:rsidRPr="00053C04" w:rsidRDefault="0022159E" w:rsidP="000D5416">
            <w:pPr>
              <w:spacing w:before="100" w:beforeAutospacing="1" w:after="100" w:afterAutospacing="1"/>
              <w:ind w:firstLine="34"/>
              <w:contextualSpacing/>
              <w:rPr>
                <w:rFonts w:ascii="Arial" w:eastAsiaTheme="minorEastAsia" w:hAnsi="Arial"/>
                <w:sz w:val="21"/>
              </w:rPr>
            </w:pPr>
          </w:p>
        </w:tc>
      </w:tr>
      <w:tr w:rsidR="0022159E" w:rsidRPr="00053C04" w14:paraId="0AC50D31" w14:textId="77777777" w:rsidTr="000D5416">
        <w:trPr>
          <w:trHeight w:val="724"/>
        </w:trPr>
        <w:tc>
          <w:tcPr>
            <w:tcW w:w="739" w:type="dxa"/>
          </w:tcPr>
          <w:p w14:paraId="7D76D481" w14:textId="77777777" w:rsidR="0022159E" w:rsidRPr="00053C04" w:rsidRDefault="0022159E" w:rsidP="000D5416">
            <w:pPr>
              <w:spacing w:before="100" w:beforeAutospacing="1" w:after="100" w:afterAutospacing="1"/>
              <w:contextualSpacing/>
              <w:rPr>
                <w:rFonts w:ascii="Arial" w:eastAsiaTheme="minorEastAsia" w:hAnsi="Arial"/>
                <w:sz w:val="21"/>
              </w:rPr>
            </w:pPr>
          </w:p>
        </w:tc>
        <w:tc>
          <w:tcPr>
            <w:tcW w:w="4677" w:type="dxa"/>
            <w:vAlign w:val="center"/>
          </w:tcPr>
          <w:p w14:paraId="52C35624" w14:textId="77777777" w:rsidR="0022159E" w:rsidRPr="00053C04" w:rsidRDefault="0022159E" w:rsidP="000D5416">
            <w:pPr>
              <w:tabs>
                <w:tab w:val="left" w:pos="-7905"/>
              </w:tabs>
              <w:spacing w:before="100" w:beforeAutospacing="1" w:after="100" w:afterAutospacing="1"/>
              <w:contextualSpacing/>
              <w:jc w:val="center"/>
              <w:rPr>
                <w:rFonts w:ascii="Arial" w:eastAsiaTheme="minorEastAsia" w:hAnsi="Arial"/>
                <w:sz w:val="21"/>
              </w:rPr>
            </w:pPr>
            <w:r w:rsidRPr="00053C04">
              <w:rPr>
                <w:rFonts w:ascii="Arial" w:eastAsiaTheme="minorEastAsia" w:hAnsi="Arial"/>
                <w:sz w:val="21"/>
              </w:rPr>
              <w:t>Požadovaný parameter (softvér)</w:t>
            </w:r>
          </w:p>
        </w:tc>
        <w:tc>
          <w:tcPr>
            <w:tcW w:w="1389" w:type="dxa"/>
            <w:vAlign w:val="center"/>
          </w:tcPr>
          <w:p w14:paraId="2ACC97E5" w14:textId="77777777" w:rsidR="0022159E" w:rsidRPr="00053C04" w:rsidRDefault="0022159E" w:rsidP="000D5416">
            <w:pPr>
              <w:spacing w:before="100" w:beforeAutospacing="1" w:after="100" w:afterAutospacing="1"/>
              <w:contextualSpacing/>
              <w:jc w:val="center"/>
              <w:rPr>
                <w:rFonts w:ascii="Arial" w:eastAsiaTheme="minorEastAsia" w:hAnsi="Arial"/>
                <w:sz w:val="21"/>
              </w:rPr>
            </w:pPr>
            <w:r w:rsidRPr="00053C04">
              <w:rPr>
                <w:rFonts w:ascii="Arial" w:eastAsiaTheme="minorEastAsia" w:hAnsi="Arial"/>
                <w:sz w:val="21"/>
              </w:rPr>
              <w:t>Požadovaná hodnota</w:t>
            </w:r>
          </w:p>
        </w:tc>
        <w:tc>
          <w:tcPr>
            <w:tcW w:w="1933" w:type="dxa"/>
            <w:vAlign w:val="center"/>
          </w:tcPr>
          <w:p w14:paraId="05EBE67D" w14:textId="77777777" w:rsidR="0022159E" w:rsidRPr="00053C04" w:rsidRDefault="0022159E" w:rsidP="000D5416">
            <w:pPr>
              <w:spacing w:before="100" w:beforeAutospacing="1" w:after="100" w:afterAutospacing="1"/>
              <w:contextualSpacing/>
              <w:jc w:val="center"/>
              <w:rPr>
                <w:rFonts w:ascii="Arial" w:eastAsiaTheme="minorEastAsia" w:hAnsi="Arial"/>
                <w:sz w:val="21"/>
              </w:rPr>
            </w:pPr>
            <w:r w:rsidRPr="00053C04">
              <w:rPr>
                <w:rFonts w:ascii="Arial" w:eastAsiaTheme="minorEastAsia" w:hAnsi="Arial"/>
                <w:sz w:val="21"/>
              </w:rPr>
              <w:t>Uviesť áno/nie,               v prípade číselnej hodnoty uviesť jej skutočnosť</w:t>
            </w:r>
          </w:p>
        </w:tc>
        <w:tc>
          <w:tcPr>
            <w:tcW w:w="1275" w:type="dxa"/>
            <w:vAlign w:val="center"/>
          </w:tcPr>
          <w:p w14:paraId="45F60906" w14:textId="77777777" w:rsidR="0022159E" w:rsidRPr="00053C04" w:rsidRDefault="0022159E" w:rsidP="000D5416">
            <w:pPr>
              <w:spacing w:before="100" w:beforeAutospacing="1" w:after="100" w:afterAutospacing="1"/>
              <w:ind w:left="-82" w:right="-108"/>
              <w:contextualSpacing/>
              <w:jc w:val="center"/>
              <w:rPr>
                <w:rFonts w:ascii="Arial" w:eastAsiaTheme="minorEastAsia" w:hAnsi="Arial"/>
                <w:sz w:val="21"/>
              </w:rPr>
            </w:pPr>
            <w:r w:rsidRPr="00053C04">
              <w:rPr>
                <w:rFonts w:ascii="Arial" w:eastAsiaTheme="minorEastAsia" w:hAnsi="Arial"/>
                <w:sz w:val="21"/>
              </w:rPr>
              <w:t>Cena/1ks             v  EUR bez DPH</w:t>
            </w:r>
          </w:p>
        </w:tc>
      </w:tr>
      <w:tr w:rsidR="0022159E" w:rsidRPr="00053C04" w14:paraId="2979FC89" w14:textId="77777777" w:rsidTr="000D5416">
        <w:trPr>
          <w:cantSplit/>
          <w:trHeight w:val="283"/>
        </w:trPr>
        <w:tc>
          <w:tcPr>
            <w:tcW w:w="739" w:type="dxa"/>
            <w:vMerge w:val="restart"/>
            <w:textDirection w:val="btLr"/>
          </w:tcPr>
          <w:p w14:paraId="4497B464" w14:textId="77777777" w:rsidR="0022159E" w:rsidRPr="00053C04" w:rsidRDefault="0022159E" w:rsidP="000D5416">
            <w:pPr>
              <w:spacing w:before="100" w:beforeAutospacing="1" w:after="100" w:afterAutospacing="1"/>
              <w:ind w:left="113" w:right="113"/>
              <w:contextualSpacing/>
              <w:jc w:val="center"/>
              <w:rPr>
                <w:rFonts w:ascii="Arial" w:eastAsiaTheme="minorEastAsia" w:hAnsi="Arial"/>
                <w:sz w:val="21"/>
              </w:rPr>
            </w:pPr>
            <w:r w:rsidRPr="00053C04">
              <w:rPr>
                <w:rFonts w:ascii="Arial" w:eastAsiaTheme="minorEastAsia" w:hAnsi="Arial"/>
                <w:b/>
                <w:bCs/>
                <w:sz w:val="28"/>
                <w:szCs w:val="28"/>
              </w:rPr>
              <w:t>Digitálne dvojča pre trieskové obrábanie</w:t>
            </w:r>
          </w:p>
        </w:tc>
        <w:tc>
          <w:tcPr>
            <w:tcW w:w="4677" w:type="dxa"/>
            <w:vAlign w:val="center"/>
          </w:tcPr>
          <w:p w14:paraId="0AF044E3" w14:textId="77777777" w:rsidR="0022159E" w:rsidRPr="00053C04" w:rsidRDefault="0022159E" w:rsidP="000D5416">
            <w:pPr>
              <w:spacing w:before="100" w:beforeAutospacing="1" w:after="100" w:afterAutospacing="1"/>
              <w:contextualSpacing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053C04">
              <w:rPr>
                <w:rFonts w:ascii="Arial" w:eastAsiaTheme="minorEastAsia" w:hAnsi="Arial" w:cs="Arial"/>
                <w:sz w:val="21"/>
              </w:rPr>
              <w:t>Plná kompatibilita medzi stávajúcim CAM systémom</w:t>
            </w:r>
          </w:p>
        </w:tc>
        <w:tc>
          <w:tcPr>
            <w:tcW w:w="1389" w:type="dxa"/>
          </w:tcPr>
          <w:p w14:paraId="3E8F62CD" w14:textId="77777777" w:rsidR="0022159E" w:rsidRPr="00053C04" w:rsidRDefault="0022159E" w:rsidP="000D5416">
            <w:pPr>
              <w:spacing w:before="100" w:beforeAutospacing="1" w:after="100" w:afterAutospacing="1"/>
              <w:contextualSpacing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1"/>
                <w:szCs w:val="21"/>
              </w:rPr>
            </w:pPr>
            <w:r w:rsidRPr="00053C04">
              <w:rPr>
                <w:rFonts w:ascii="Arial" w:eastAsiaTheme="minorEastAsia" w:hAnsi="Arial" w:cs="Arial"/>
                <w:sz w:val="21"/>
              </w:rPr>
              <w:t>áno</w:t>
            </w:r>
          </w:p>
        </w:tc>
        <w:tc>
          <w:tcPr>
            <w:tcW w:w="1933" w:type="dxa"/>
            <w:vAlign w:val="center"/>
          </w:tcPr>
          <w:p w14:paraId="1DCE1E01" w14:textId="77777777" w:rsidR="0022159E" w:rsidRPr="00053C04" w:rsidRDefault="0022159E" w:rsidP="000D5416">
            <w:pPr>
              <w:spacing w:before="100" w:beforeAutospacing="1" w:after="100" w:afterAutospacing="1"/>
              <w:contextualSpacing/>
              <w:jc w:val="center"/>
              <w:rPr>
                <w:rFonts w:ascii="Arial" w:eastAsiaTheme="minorEastAsia" w:hAnsi="Arial" w:cstheme="minorHAnsi"/>
                <w:sz w:val="21"/>
              </w:rPr>
            </w:pPr>
            <w:r w:rsidRPr="00053C04">
              <w:rPr>
                <w:rFonts w:ascii="Arial" w:eastAsiaTheme="minorEastAsia" w:hAnsi="Arial"/>
                <w:sz w:val="21"/>
                <w:highlight w:val="cyan"/>
              </w:rPr>
              <w:t>(uveďte)</w:t>
            </w:r>
            <w:r w:rsidRPr="00053C04">
              <w:rPr>
                <w:rFonts w:ascii="Arial" w:eastAsiaTheme="minorEastAsia" w:hAnsi="Arial"/>
                <w:sz w:val="21"/>
              </w:rPr>
              <w:t xml:space="preserve">   </w:t>
            </w:r>
          </w:p>
        </w:tc>
        <w:tc>
          <w:tcPr>
            <w:tcW w:w="1275" w:type="dxa"/>
            <w:vMerge w:val="restart"/>
            <w:vAlign w:val="center"/>
          </w:tcPr>
          <w:p w14:paraId="0761C370" w14:textId="77777777" w:rsidR="0022159E" w:rsidRPr="00053C04" w:rsidRDefault="0022159E" w:rsidP="000D5416">
            <w:pPr>
              <w:spacing w:before="100" w:beforeAutospacing="1" w:after="100" w:afterAutospacing="1"/>
              <w:ind w:right="-108"/>
              <w:contextualSpacing/>
              <w:rPr>
                <w:rFonts w:ascii="Arial" w:eastAsiaTheme="minorEastAsia" w:hAnsi="Arial"/>
                <w:sz w:val="21"/>
              </w:rPr>
            </w:pPr>
          </w:p>
          <w:p w14:paraId="4C936692" w14:textId="77777777" w:rsidR="0022159E" w:rsidRPr="00053C04" w:rsidRDefault="0022159E" w:rsidP="000D5416">
            <w:pPr>
              <w:spacing w:before="100" w:beforeAutospacing="1" w:after="100" w:afterAutospacing="1"/>
              <w:ind w:left="-82" w:right="-108"/>
              <w:contextualSpacing/>
              <w:jc w:val="center"/>
              <w:rPr>
                <w:rFonts w:ascii="Arial" w:eastAsiaTheme="minorEastAsia" w:hAnsi="Arial"/>
                <w:sz w:val="21"/>
              </w:rPr>
            </w:pPr>
          </w:p>
          <w:p w14:paraId="4DD2C26F" w14:textId="77777777" w:rsidR="0022159E" w:rsidRPr="00053C04" w:rsidRDefault="0022159E" w:rsidP="000D5416">
            <w:pPr>
              <w:spacing w:before="100" w:beforeAutospacing="1" w:after="100" w:afterAutospacing="1"/>
              <w:ind w:left="-82" w:right="-108"/>
              <w:contextualSpacing/>
              <w:jc w:val="center"/>
              <w:rPr>
                <w:rFonts w:ascii="Arial" w:eastAsiaTheme="minorEastAsia" w:hAnsi="Arial"/>
                <w:sz w:val="21"/>
              </w:rPr>
            </w:pPr>
            <w:r w:rsidRPr="00053C04">
              <w:rPr>
                <w:rFonts w:ascii="Arial" w:eastAsiaTheme="minorEastAsia" w:hAnsi="Arial"/>
                <w:sz w:val="21"/>
                <w:highlight w:val="cyan"/>
              </w:rPr>
              <w:t>................,-</w:t>
            </w:r>
          </w:p>
        </w:tc>
      </w:tr>
      <w:tr w:rsidR="0022159E" w:rsidRPr="00053C04" w14:paraId="0A73FF7B" w14:textId="77777777" w:rsidTr="000D5416">
        <w:trPr>
          <w:cantSplit/>
          <w:trHeight w:val="283"/>
        </w:trPr>
        <w:tc>
          <w:tcPr>
            <w:tcW w:w="739" w:type="dxa"/>
            <w:vMerge/>
          </w:tcPr>
          <w:p w14:paraId="47D9CFF0" w14:textId="77777777" w:rsidR="0022159E" w:rsidRPr="00053C04" w:rsidRDefault="0022159E" w:rsidP="000D5416">
            <w:pPr>
              <w:spacing w:before="100" w:beforeAutospacing="1" w:after="100" w:afterAutospacing="1"/>
              <w:contextualSpacing/>
              <w:rPr>
                <w:rFonts w:ascii="Arial" w:eastAsiaTheme="minorEastAsia" w:hAnsi="Arial"/>
                <w:sz w:val="21"/>
              </w:rPr>
            </w:pPr>
          </w:p>
        </w:tc>
        <w:tc>
          <w:tcPr>
            <w:tcW w:w="4677" w:type="dxa"/>
            <w:vAlign w:val="center"/>
          </w:tcPr>
          <w:p w14:paraId="0A0AFE8F" w14:textId="77777777" w:rsidR="0022159E" w:rsidRPr="00053C04" w:rsidRDefault="0022159E" w:rsidP="000D5416">
            <w:pPr>
              <w:spacing w:before="100" w:beforeAutospacing="1" w:after="100" w:afterAutospacing="1"/>
              <w:contextualSpacing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053C04">
              <w:rPr>
                <w:rFonts w:ascii="Arial" w:eastAsiaTheme="minorEastAsia" w:hAnsi="Arial" w:cs="Arial"/>
                <w:sz w:val="21"/>
              </w:rPr>
              <w:t xml:space="preserve">Priame načítavanie modelu, technológie a použitých nástrojov vrátane </w:t>
            </w:r>
            <w:proofErr w:type="spellStart"/>
            <w:r w:rsidRPr="00053C04">
              <w:rPr>
                <w:rFonts w:ascii="Arial" w:eastAsiaTheme="minorEastAsia" w:hAnsi="Arial" w:cs="Arial"/>
                <w:sz w:val="21"/>
              </w:rPr>
              <w:t>upínky</w:t>
            </w:r>
            <w:proofErr w:type="spellEnd"/>
            <w:r w:rsidRPr="00053C04">
              <w:rPr>
                <w:rFonts w:ascii="Arial" w:eastAsiaTheme="minorEastAsia" w:hAnsi="Arial" w:cs="Arial"/>
                <w:sz w:val="21"/>
              </w:rPr>
              <w:t xml:space="preserve">, </w:t>
            </w:r>
            <w:proofErr w:type="spellStart"/>
            <w:r w:rsidRPr="00053C04">
              <w:rPr>
                <w:rFonts w:ascii="Arial" w:eastAsiaTheme="minorEastAsia" w:hAnsi="Arial" w:cs="Arial"/>
                <w:sz w:val="21"/>
              </w:rPr>
              <w:t>sklučovadla</w:t>
            </w:r>
            <w:proofErr w:type="spellEnd"/>
            <w:r w:rsidRPr="00053C04">
              <w:rPr>
                <w:rFonts w:ascii="Arial" w:eastAsiaTheme="minorEastAsia" w:hAnsi="Arial" w:cs="Arial"/>
                <w:sz w:val="21"/>
              </w:rPr>
              <w:t xml:space="preserve">, </w:t>
            </w:r>
            <w:proofErr w:type="spellStart"/>
            <w:r w:rsidRPr="00053C04">
              <w:rPr>
                <w:rFonts w:ascii="Arial" w:eastAsiaTheme="minorEastAsia" w:hAnsi="Arial" w:cs="Arial"/>
                <w:sz w:val="21"/>
              </w:rPr>
              <w:t>klieštiny</w:t>
            </w:r>
            <w:proofErr w:type="spellEnd"/>
            <w:r w:rsidRPr="00053C04">
              <w:rPr>
                <w:rFonts w:ascii="Arial" w:eastAsiaTheme="minorEastAsia" w:hAnsi="Arial" w:cs="Arial"/>
                <w:sz w:val="21"/>
              </w:rPr>
              <w:t xml:space="preserve"> zo stávajúceho CAM systému cez interface rozhranie</w:t>
            </w:r>
          </w:p>
        </w:tc>
        <w:tc>
          <w:tcPr>
            <w:tcW w:w="1389" w:type="dxa"/>
          </w:tcPr>
          <w:p w14:paraId="62D47BA7" w14:textId="77777777" w:rsidR="0022159E" w:rsidRPr="00053C04" w:rsidRDefault="0022159E" w:rsidP="000D5416">
            <w:pPr>
              <w:spacing w:before="100" w:beforeAutospacing="1" w:after="100" w:afterAutospacing="1"/>
              <w:contextualSpacing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1"/>
                <w:szCs w:val="21"/>
              </w:rPr>
            </w:pPr>
            <w:r w:rsidRPr="00053C04">
              <w:rPr>
                <w:rFonts w:ascii="Arial" w:eastAsiaTheme="minorEastAsia" w:hAnsi="Arial" w:cs="Arial"/>
                <w:sz w:val="21"/>
              </w:rPr>
              <w:t>áno</w:t>
            </w:r>
          </w:p>
        </w:tc>
        <w:tc>
          <w:tcPr>
            <w:tcW w:w="1933" w:type="dxa"/>
            <w:vAlign w:val="center"/>
          </w:tcPr>
          <w:p w14:paraId="0C98AF5B" w14:textId="77777777" w:rsidR="0022159E" w:rsidRPr="00053C04" w:rsidRDefault="0022159E" w:rsidP="000D5416">
            <w:pPr>
              <w:spacing w:before="100" w:beforeAutospacing="1" w:after="100" w:afterAutospacing="1"/>
              <w:contextualSpacing/>
              <w:jc w:val="center"/>
              <w:rPr>
                <w:rFonts w:ascii="Arial" w:eastAsiaTheme="minorEastAsia" w:hAnsi="Arial" w:cstheme="minorHAnsi"/>
                <w:sz w:val="21"/>
              </w:rPr>
            </w:pPr>
            <w:r w:rsidRPr="00053C04">
              <w:rPr>
                <w:rFonts w:ascii="Arial" w:eastAsiaTheme="minorEastAsia" w:hAnsi="Arial"/>
                <w:sz w:val="21"/>
                <w:highlight w:val="cyan"/>
              </w:rPr>
              <w:t>(uveďte)</w:t>
            </w:r>
          </w:p>
        </w:tc>
        <w:tc>
          <w:tcPr>
            <w:tcW w:w="1275" w:type="dxa"/>
            <w:vMerge/>
          </w:tcPr>
          <w:p w14:paraId="588BE8EF" w14:textId="77777777" w:rsidR="0022159E" w:rsidRPr="00053C04" w:rsidRDefault="0022159E" w:rsidP="000D5416">
            <w:pPr>
              <w:spacing w:before="100" w:beforeAutospacing="1" w:after="100" w:afterAutospacing="1"/>
              <w:ind w:left="-82" w:right="-108"/>
              <w:contextualSpacing/>
              <w:rPr>
                <w:rFonts w:ascii="Arial" w:eastAsiaTheme="minorEastAsia" w:hAnsi="Arial"/>
                <w:sz w:val="21"/>
              </w:rPr>
            </w:pPr>
          </w:p>
        </w:tc>
      </w:tr>
      <w:tr w:rsidR="0022159E" w:rsidRPr="00053C04" w14:paraId="277E3543" w14:textId="77777777" w:rsidTr="000D5416">
        <w:trPr>
          <w:cantSplit/>
          <w:trHeight w:val="71"/>
        </w:trPr>
        <w:tc>
          <w:tcPr>
            <w:tcW w:w="739" w:type="dxa"/>
            <w:vMerge/>
          </w:tcPr>
          <w:p w14:paraId="1F1CBF51" w14:textId="77777777" w:rsidR="0022159E" w:rsidRPr="00053C04" w:rsidRDefault="0022159E" w:rsidP="000D5416">
            <w:pPr>
              <w:spacing w:before="100" w:beforeAutospacing="1" w:after="100" w:afterAutospacing="1"/>
              <w:contextualSpacing/>
              <w:rPr>
                <w:rFonts w:ascii="Arial" w:eastAsiaTheme="minorEastAsia" w:hAnsi="Arial"/>
                <w:sz w:val="21"/>
              </w:rPr>
            </w:pPr>
          </w:p>
        </w:tc>
        <w:tc>
          <w:tcPr>
            <w:tcW w:w="4677" w:type="dxa"/>
            <w:vAlign w:val="center"/>
          </w:tcPr>
          <w:p w14:paraId="2CE451A8" w14:textId="77777777" w:rsidR="0022159E" w:rsidRPr="00053C04" w:rsidRDefault="0022159E" w:rsidP="000D5416">
            <w:pPr>
              <w:spacing w:before="100" w:beforeAutospacing="1" w:after="100" w:afterAutospacing="1"/>
              <w:contextualSpacing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053C04">
              <w:rPr>
                <w:rFonts w:ascii="Arial" w:eastAsiaTheme="minorEastAsia" w:hAnsi="Arial" w:cs="Arial"/>
                <w:sz w:val="21"/>
              </w:rPr>
              <w:t>Databáza nástrojov s možnosťou užívateľského rozširovania a ich editácie</w:t>
            </w:r>
          </w:p>
        </w:tc>
        <w:tc>
          <w:tcPr>
            <w:tcW w:w="1389" w:type="dxa"/>
          </w:tcPr>
          <w:p w14:paraId="4E1D5B98" w14:textId="77777777" w:rsidR="0022159E" w:rsidRPr="00053C04" w:rsidRDefault="0022159E" w:rsidP="000D5416">
            <w:pPr>
              <w:spacing w:before="100" w:beforeAutospacing="1" w:after="100" w:afterAutospacing="1"/>
              <w:contextualSpacing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1"/>
                <w:szCs w:val="21"/>
              </w:rPr>
            </w:pPr>
            <w:r w:rsidRPr="00053C04">
              <w:rPr>
                <w:rFonts w:ascii="Arial" w:eastAsiaTheme="minorEastAsia" w:hAnsi="Arial" w:cs="Arial"/>
                <w:sz w:val="21"/>
              </w:rPr>
              <w:t>áno</w:t>
            </w:r>
          </w:p>
        </w:tc>
        <w:tc>
          <w:tcPr>
            <w:tcW w:w="1933" w:type="dxa"/>
            <w:vAlign w:val="center"/>
          </w:tcPr>
          <w:p w14:paraId="574FAD96" w14:textId="77777777" w:rsidR="0022159E" w:rsidRPr="00053C04" w:rsidRDefault="0022159E" w:rsidP="000D5416">
            <w:pPr>
              <w:spacing w:before="100" w:beforeAutospacing="1" w:after="100" w:afterAutospacing="1"/>
              <w:contextualSpacing/>
              <w:jc w:val="center"/>
              <w:rPr>
                <w:rFonts w:ascii="Arial" w:eastAsiaTheme="minorEastAsia" w:hAnsi="Arial" w:cstheme="minorHAnsi"/>
                <w:sz w:val="21"/>
              </w:rPr>
            </w:pPr>
            <w:r w:rsidRPr="00053C04">
              <w:rPr>
                <w:rFonts w:ascii="Arial" w:eastAsiaTheme="minorEastAsia" w:hAnsi="Arial"/>
                <w:sz w:val="21"/>
                <w:highlight w:val="cyan"/>
              </w:rPr>
              <w:t>(uveďte)</w:t>
            </w:r>
          </w:p>
        </w:tc>
        <w:tc>
          <w:tcPr>
            <w:tcW w:w="1275" w:type="dxa"/>
            <w:vMerge/>
          </w:tcPr>
          <w:p w14:paraId="26C32564" w14:textId="77777777" w:rsidR="0022159E" w:rsidRPr="00053C04" w:rsidRDefault="0022159E" w:rsidP="000D5416">
            <w:pPr>
              <w:spacing w:before="100" w:beforeAutospacing="1" w:after="100" w:afterAutospacing="1"/>
              <w:ind w:left="-82" w:right="-108"/>
              <w:contextualSpacing/>
              <w:rPr>
                <w:rFonts w:ascii="Arial" w:eastAsiaTheme="minorEastAsia" w:hAnsi="Arial"/>
                <w:sz w:val="21"/>
              </w:rPr>
            </w:pPr>
          </w:p>
        </w:tc>
      </w:tr>
      <w:tr w:rsidR="0022159E" w:rsidRPr="00053C04" w14:paraId="75F2869A" w14:textId="77777777" w:rsidTr="000D5416">
        <w:trPr>
          <w:cantSplit/>
          <w:trHeight w:val="283"/>
        </w:trPr>
        <w:tc>
          <w:tcPr>
            <w:tcW w:w="739" w:type="dxa"/>
            <w:vMerge/>
          </w:tcPr>
          <w:p w14:paraId="2FCE0D34" w14:textId="77777777" w:rsidR="0022159E" w:rsidRPr="00053C04" w:rsidRDefault="0022159E" w:rsidP="000D5416">
            <w:pPr>
              <w:spacing w:before="100" w:beforeAutospacing="1" w:after="100" w:afterAutospacing="1"/>
              <w:contextualSpacing/>
              <w:rPr>
                <w:rFonts w:ascii="Arial" w:eastAsiaTheme="minorEastAsia" w:hAnsi="Arial"/>
                <w:sz w:val="21"/>
              </w:rPr>
            </w:pPr>
          </w:p>
        </w:tc>
        <w:tc>
          <w:tcPr>
            <w:tcW w:w="4677" w:type="dxa"/>
            <w:vAlign w:val="center"/>
          </w:tcPr>
          <w:p w14:paraId="0EDD50C5" w14:textId="77777777" w:rsidR="0022159E" w:rsidRPr="00053C04" w:rsidRDefault="0022159E" w:rsidP="000D5416">
            <w:pPr>
              <w:spacing w:before="100" w:beforeAutospacing="1" w:after="100" w:afterAutospacing="1"/>
              <w:contextualSpacing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053C04">
              <w:rPr>
                <w:rFonts w:ascii="Arial" w:eastAsiaTheme="minorEastAsia" w:hAnsi="Arial" w:cs="Arial"/>
                <w:sz w:val="21"/>
              </w:rPr>
              <w:t>Definícia nulového a počiatočného bodu</w:t>
            </w:r>
          </w:p>
        </w:tc>
        <w:tc>
          <w:tcPr>
            <w:tcW w:w="1389" w:type="dxa"/>
          </w:tcPr>
          <w:p w14:paraId="5B7056FA" w14:textId="77777777" w:rsidR="0022159E" w:rsidRPr="00053C04" w:rsidRDefault="0022159E" w:rsidP="000D5416">
            <w:pPr>
              <w:spacing w:before="100" w:beforeAutospacing="1" w:after="100" w:afterAutospacing="1"/>
              <w:contextualSpacing/>
              <w:jc w:val="center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053C04">
              <w:rPr>
                <w:rFonts w:ascii="Arial" w:eastAsiaTheme="minorEastAsia" w:hAnsi="Arial" w:cs="Arial"/>
                <w:sz w:val="21"/>
              </w:rPr>
              <w:t>áno</w:t>
            </w:r>
          </w:p>
        </w:tc>
        <w:tc>
          <w:tcPr>
            <w:tcW w:w="1933" w:type="dxa"/>
            <w:vAlign w:val="center"/>
          </w:tcPr>
          <w:p w14:paraId="7FC5A49C" w14:textId="77777777" w:rsidR="0022159E" w:rsidRPr="00053C04" w:rsidRDefault="0022159E" w:rsidP="000D5416">
            <w:pPr>
              <w:spacing w:before="100" w:beforeAutospacing="1" w:after="100" w:afterAutospacing="1"/>
              <w:contextualSpacing/>
              <w:jc w:val="center"/>
              <w:rPr>
                <w:rFonts w:ascii="Arial" w:eastAsiaTheme="minorEastAsia" w:hAnsi="Arial" w:cstheme="minorHAnsi"/>
                <w:sz w:val="21"/>
              </w:rPr>
            </w:pPr>
            <w:r w:rsidRPr="00053C04">
              <w:rPr>
                <w:rFonts w:ascii="Arial" w:eastAsiaTheme="minorEastAsia" w:hAnsi="Arial"/>
                <w:sz w:val="21"/>
                <w:highlight w:val="cyan"/>
              </w:rPr>
              <w:t>(uveďte)</w:t>
            </w:r>
          </w:p>
        </w:tc>
        <w:tc>
          <w:tcPr>
            <w:tcW w:w="1275" w:type="dxa"/>
            <w:vMerge/>
          </w:tcPr>
          <w:p w14:paraId="5C48F52C" w14:textId="77777777" w:rsidR="0022159E" w:rsidRPr="00053C04" w:rsidRDefault="0022159E" w:rsidP="000D5416">
            <w:pPr>
              <w:spacing w:before="100" w:beforeAutospacing="1" w:after="100" w:afterAutospacing="1"/>
              <w:ind w:left="-82" w:right="-108"/>
              <w:contextualSpacing/>
              <w:rPr>
                <w:rFonts w:ascii="Arial" w:eastAsiaTheme="minorEastAsia" w:hAnsi="Arial"/>
                <w:sz w:val="21"/>
              </w:rPr>
            </w:pPr>
          </w:p>
        </w:tc>
      </w:tr>
      <w:tr w:rsidR="0022159E" w:rsidRPr="00053C04" w14:paraId="65A82054" w14:textId="77777777" w:rsidTr="000D5416">
        <w:trPr>
          <w:cantSplit/>
          <w:trHeight w:val="283"/>
        </w:trPr>
        <w:tc>
          <w:tcPr>
            <w:tcW w:w="739" w:type="dxa"/>
            <w:vMerge/>
          </w:tcPr>
          <w:p w14:paraId="7422B82E" w14:textId="77777777" w:rsidR="0022159E" w:rsidRPr="00053C04" w:rsidRDefault="0022159E" w:rsidP="000D5416">
            <w:pPr>
              <w:spacing w:before="100" w:beforeAutospacing="1" w:after="100" w:afterAutospacing="1"/>
              <w:contextualSpacing/>
              <w:rPr>
                <w:rFonts w:ascii="Arial" w:eastAsiaTheme="minorEastAsia" w:hAnsi="Arial"/>
                <w:sz w:val="21"/>
              </w:rPr>
            </w:pPr>
          </w:p>
        </w:tc>
        <w:tc>
          <w:tcPr>
            <w:tcW w:w="4677" w:type="dxa"/>
            <w:vAlign w:val="center"/>
          </w:tcPr>
          <w:p w14:paraId="7300AED3" w14:textId="77777777" w:rsidR="0022159E" w:rsidRPr="00053C04" w:rsidRDefault="0022159E" w:rsidP="000D5416">
            <w:pPr>
              <w:spacing w:before="100" w:beforeAutospacing="1" w:after="100" w:afterAutospacing="1"/>
              <w:contextualSpacing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053C04">
              <w:rPr>
                <w:rFonts w:ascii="Arial" w:eastAsiaTheme="minorEastAsia" w:hAnsi="Arial" w:cs="Arial"/>
                <w:sz w:val="21"/>
              </w:rPr>
              <w:t xml:space="preserve">Softvér pre plne automatické prepojenie s CNC obrábacím centrom s možnosťou editácie NC kódu priamo v prostredí softvéru a jeho následnej simulácie </w:t>
            </w:r>
          </w:p>
        </w:tc>
        <w:tc>
          <w:tcPr>
            <w:tcW w:w="1389" w:type="dxa"/>
          </w:tcPr>
          <w:p w14:paraId="7C3FC711" w14:textId="77777777" w:rsidR="0022159E" w:rsidRPr="00053C04" w:rsidRDefault="0022159E" w:rsidP="000D5416">
            <w:pPr>
              <w:spacing w:before="100" w:beforeAutospacing="1" w:after="100" w:afterAutospacing="1"/>
              <w:contextualSpacing/>
              <w:jc w:val="center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053C04">
              <w:rPr>
                <w:rFonts w:ascii="Arial" w:eastAsiaTheme="minorEastAsia" w:hAnsi="Arial" w:cs="Arial"/>
                <w:sz w:val="21"/>
              </w:rPr>
              <w:t>áno</w:t>
            </w:r>
          </w:p>
        </w:tc>
        <w:tc>
          <w:tcPr>
            <w:tcW w:w="1933" w:type="dxa"/>
            <w:vAlign w:val="center"/>
          </w:tcPr>
          <w:p w14:paraId="35C4BF1A" w14:textId="77777777" w:rsidR="0022159E" w:rsidRPr="00053C04" w:rsidRDefault="0022159E" w:rsidP="000D5416">
            <w:pPr>
              <w:spacing w:before="100" w:beforeAutospacing="1" w:after="100" w:afterAutospacing="1"/>
              <w:contextualSpacing/>
              <w:jc w:val="center"/>
              <w:rPr>
                <w:rFonts w:ascii="Arial" w:eastAsiaTheme="minorEastAsia" w:hAnsi="Arial" w:cstheme="minorHAnsi"/>
                <w:sz w:val="21"/>
              </w:rPr>
            </w:pPr>
            <w:r w:rsidRPr="00053C04">
              <w:rPr>
                <w:rFonts w:ascii="Arial" w:eastAsiaTheme="minorEastAsia" w:hAnsi="Arial"/>
                <w:sz w:val="21"/>
                <w:highlight w:val="cyan"/>
              </w:rPr>
              <w:t>(uveďte)</w:t>
            </w:r>
          </w:p>
        </w:tc>
        <w:tc>
          <w:tcPr>
            <w:tcW w:w="1275" w:type="dxa"/>
            <w:vMerge/>
          </w:tcPr>
          <w:p w14:paraId="57E41FE3" w14:textId="77777777" w:rsidR="0022159E" w:rsidRPr="00053C04" w:rsidRDefault="0022159E" w:rsidP="000D5416">
            <w:pPr>
              <w:spacing w:before="100" w:beforeAutospacing="1" w:after="100" w:afterAutospacing="1"/>
              <w:ind w:left="-82" w:right="-108"/>
              <w:contextualSpacing/>
              <w:rPr>
                <w:rFonts w:ascii="Arial" w:eastAsiaTheme="minorEastAsia" w:hAnsi="Arial"/>
                <w:sz w:val="21"/>
              </w:rPr>
            </w:pPr>
          </w:p>
        </w:tc>
      </w:tr>
      <w:tr w:rsidR="0022159E" w:rsidRPr="00053C04" w14:paraId="69C5E6DA" w14:textId="77777777" w:rsidTr="000D5416">
        <w:trPr>
          <w:cantSplit/>
          <w:trHeight w:val="283"/>
        </w:trPr>
        <w:tc>
          <w:tcPr>
            <w:tcW w:w="739" w:type="dxa"/>
            <w:vMerge/>
          </w:tcPr>
          <w:p w14:paraId="7DED20B0" w14:textId="77777777" w:rsidR="0022159E" w:rsidRPr="00053C04" w:rsidRDefault="0022159E" w:rsidP="000D5416">
            <w:pPr>
              <w:spacing w:before="100" w:beforeAutospacing="1" w:after="100" w:afterAutospacing="1"/>
              <w:contextualSpacing/>
              <w:rPr>
                <w:rFonts w:ascii="Arial" w:eastAsiaTheme="minorEastAsia" w:hAnsi="Arial"/>
                <w:sz w:val="21"/>
              </w:rPr>
            </w:pPr>
          </w:p>
        </w:tc>
        <w:tc>
          <w:tcPr>
            <w:tcW w:w="4677" w:type="dxa"/>
            <w:vAlign w:val="center"/>
          </w:tcPr>
          <w:p w14:paraId="0D0BE88A" w14:textId="77777777" w:rsidR="0022159E" w:rsidRPr="00053C04" w:rsidRDefault="0022159E" w:rsidP="000D5416">
            <w:pPr>
              <w:spacing w:before="100" w:beforeAutospacing="1" w:after="100" w:afterAutospacing="1"/>
              <w:contextualSpacing/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</w:rPr>
            </w:pPr>
            <w:r w:rsidRPr="00053C04">
              <w:rPr>
                <w:rFonts w:ascii="Arial" w:eastAsiaTheme="minorEastAsia" w:hAnsi="Arial" w:cs="Arial"/>
                <w:sz w:val="21"/>
              </w:rPr>
              <w:t>Simulácia 3 až 5-osého indexovaného obrábania s detekciou kolízie nástroja a držiakom nástroja s obrobkom, úpinkou a časťami stroja</w:t>
            </w:r>
          </w:p>
        </w:tc>
        <w:tc>
          <w:tcPr>
            <w:tcW w:w="1389" w:type="dxa"/>
          </w:tcPr>
          <w:p w14:paraId="1CE4BF7D" w14:textId="77777777" w:rsidR="0022159E" w:rsidRPr="00053C04" w:rsidRDefault="0022159E" w:rsidP="000D5416">
            <w:pPr>
              <w:spacing w:before="100" w:beforeAutospacing="1" w:after="100" w:afterAutospacing="1"/>
              <w:contextualSpacing/>
              <w:jc w:val="center"/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</w:rPr>
            </w:pPr>
            <w:r w:rsidRPr="00053C04">
              <w:rPr>
                <w:rFonts w:ascii="Arial" w:eastAsiaTheme="minorEastAsia" w:hAnsi="Arial" w:cs="Arial"/>
                <w:sz w:val="21"/>
              </w:rPr>
              <w:t>áno</w:t>
            </w:r>
          </w:p>
        </w:tc>
        <w:tc>
          <w:tcPr>
            <w:tcW w:w="1933" w:type="dxa"/>
            <w:vAlign w:val="center"/>
          </w:tcPr>
          <w:p w14:paraId="0E92F195" w14:textId="77777777" w:rsidR="0022159E" w:rsidRPr="00053C04" w:rsidRDefault="0022159E" w:rsidP="000D5416">
            <w:pPr>
              <w:spacing w:before="100" w:beforeAutospacing="1" w:after="100" w:afterAutospacing="1"/>
              <w:contextualSpacing/>
              <w:jc w:val="center"/>
              <w:rPr>
                <w:rFonts w:ascii="Arial" w:eastAsiaTheme="minorEastAsia" w:hAnsi="Arial" w:cstheme="minorHAnsi"/>
                <w:sz w:val="21"/>
              </w:rPr>
            </w:pPr>
            <w:r w:rsidRPr="00053C04">
              <w:rPr>
                <w:rFonts w:ascii="Arial" w:eastAsiaTheme="minorEastAsia" w:hAnsi="Arial"/>
                <w:sz w:val="21"/>
                <w:highlight w:val="cyan"/>
              </w:rPr>
              <w:t>(uveďte)</w:t>
            </w:r>
          </w:p>
        </w:tc>
        <w:tc>
          <w:tcPr>
            <w:tcW w:w="1275" w:type="dxa"/>
            <w:vMerge/>
          </w:tcPr>
          <w:p w14:paraId="364AAC6F" w14:textId="77777777" w:rsidR="0022159E" w:rsidRPr="00053C04" w:rsidRDefault="0022159E" w:rsidP="000D5416">
            <w:pPr>
              <w:spacing w:before="100" w:beforeAutospacing="1" w:after="100" w:afterAutospacing="1"/>
              <w:ind w:left="-82" w:right="-108"/>
              <w:contextualSpacing/>
              <w:rPr>
                <w:rFonts w:ascii="Arial" w:eastAsiaTheme="minorEastAsia" w:hAnsi="Arial"/>
                <w:sz w:val="21"/>
              </w:rPr>
            </w:pPr>
          </w:p>
        </w:tc>
      </w:tr>
      <w:tr w:rsidR="0022159E" w:rsidRPr="00053C04" w14:paraId="335578F7" w14:textId="77777777" w:rsidTr="000D5416">
        <w:trPr>
          <w:cantSplit/>
          <w:trHeight w:val="283"/>
        </w:trPr>
        <w:tc>
          <w:tcPr>
            <w:tcW w:w="739" w:type="dxa"/>
            <w:vMerge/>
          </w:tcPr>
          <w:p w14:paraId="683632CD" w14:textId="77777777" w:rsidR="0022159E" w:rsidRPr="00053C04" w:rsidRDefault="0022159E" w:rsidP="000D5416">
            <w:pPr>
              <w:spacing w:before="100" w:beforeAutospacing="1" w:after="100" w:afterAutospacing="1"/>
              <w:contextualSpacing/>
              <w:rPr>
                <w:rFonts w:ascii="Arial" w:eastAsiaTheme="minorEastAsia" w:hAnsi="Arial"/>
                <w:sz w:val="21"/>
              </w:rPr>
            </w:pPr>
          </w:p>
        </w:tc>
        <w:tc>
          <w:tcPr>
            <w:tcW w:w="4677" w:type="dxa"/>
            <w:vAlign w:val="center"/>
          </w:tcPr>
          <w:p w14:paraId="0247DB1C" w14:textId="77777777" w:rsidR="0022159E" w:rsidRPr="00053C04" w:rsidRDefault="0022159E" w:rsidP="000D5416">
            <w:pPr>
              <w:spacing w:before="100" w:beforeAutospacing="1" w:after="100" w:afterAutospacing="1"/>
              <w:contextualSpacing/>
              <w:rPr>
                <w:rFonts w:asciiTheme="minorHAnsi" w:eastAsiaTheme="minorEastAsia" w:hAnsiTheme="minorHAnsi" w:cstheme="minorHAnsi"/>
                <w:sz w:val="21"/>
                <w:szCs w:val="21"/>
              </w:rPr>
            </w:pPr>
            <w:r w:rsidRPr="00053C04">
              <w:rPr>
                <w:rFonts w:ascii="Arial" w:eastAsiaTheme="minorEastAsia" w:hAnsi="Arial" w:cs="Arial"/>
                <w:sz w:val="21"/>
              </w:rPr>
              <w:t xml:space="preserve">Simulácia na základe NC kódu vrátane simulácie strojových </w:t>
            </w:r>
            <w:proofErr w:type="spellStart"/>
            <w:r w:rsidRPr="00053C04">
              <w:rPr>
                <w:rFonts w:ascii="Arial" w:eastAsiaTheme="minorEastAsia" w:hAnsi="Arial" w:cs="Arial"/>
                <w:sz w:val="21"/>
              </w:rPr>
              <w:t>makier</w:t>
            </w:r>
            <w:proofErr w:type="spellEnd"/>
            <w:r w:rsidRPr="00053C04">
              <w:rPr>
                <w:rFonts w:ascii="Arial" w:eastAsiaTheme="minorEastAsia" w:hAnsi="Arial" w:cs="Arial"/>
                <w:sz w:val="21"/>
              </w:rPr>
              <w:t xml:space="preserve"> a podprogramov od výrobcu stroja</w:t>
            </w:r>
          </w:p>
        </w:tc>
        <w:tc>
          <w:tcPr>
            <w:tcW w:w="1389" w:type="dxa"/>
          </w:tcPr>
          <w:p w14:paraId="19AD8596" w14:textId="77777777" w:rsidR="0022159E" w:rsidRPr="00053C04" w:rsidRDefault="0022159E" w:rsidP="000D5416">
            <w:pPr>
              <w:spacing w:before="100" w:beforeAutospacing="1" w:after="100" w:afterAutospacing="1"/>
              <w:contextualSpacing/>
              <w:jc w:val="center"/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</w:rPr>
            </w:pPr>
            <w:r w:rsidRPr="00053C04">
              <w:rPr>
                <w:rFonts w:ascii="Arial" w:eastAsiaTheme="minorEastAsia" w:hAnsi="Arial" w:cs="Arial"/>
                <w:sz w:val="21"/>
              </w:rPr>
              <w:t>áno</w:t>
            </w:r>
          </w:p>
        </w:tc>
        <w:tc>
          <w:tcPr>
            <w:tcW w:w="1933" w:type="dxa"/>
            <w:vAlign w:val="center"/>
          </w:tcPr>
          <w:p w14:paraId="30EA78C1" w14:textId="77777777" w:rsidR="0022159E" w:rsidRPr="00053C04" w:rsidRDefault="0022159E" w:rsidP="000D5416">
            <w:pPr>
              <w:spacing w:before="100" w:beforeAutospacing="1" w:after="100" w:afterAutospacing="1"/>
              <w:contextualSpacing/>
              <w:jc w:val="center"/>
              <w:rPr>
                <w:rFonts w:ascii="Arial" w:eastAsiaTheme="minorEastAsia" w:hAnsi="Arial" w:cstheme="minorHAnsi"/>
                <w:sz w:val="21"/>
              </w:rPr>
            </w:pPr>
            <w:r w:rsidRPr="00053C04">
              <w:rPr>
                <w:rFonts w:ascii="Arial" w:eastAsiaTheme="minorEastAsia" w:hAnsi="Arial"/>
                <w:sz w:val="21"/>
                <w:highlight w:val="cyan"/>
              </w:rPr>
              <w:t>(uveďte)</w:t>
            </w:r>
          </w:p>
        </w:tc>
        <w:tc>
          <w:tcPr>
            <w:tcW w:w="1275" w:type="dxa"/>
            <w:vMerge/>
          </w:tcPr>
          <w:p w14:paraId="2E274381" w14:textId="77777777" w:rsidR="0022159E" w:rsidRPr="00053C04" w:rsidRDefault="0022159E" w:rsidP="000D5416">
            <w:pPr>
              <w:spacing w:before="100" w:beforeAutospacing="1" w:after="100" w:afterAutospacing="1"/>
              <w:ind w:left="-82" w:right="-108"/>
              <w:contextualSpacing/>
              <w:rPr>
                <w:rFonts w:ascii="Arial" w:eastAsiaTheme="minorEastAsia" w:hAnsi="Arial"/>
                <w:sz w:val="21"/>
              </w:rPr>
            </w:pPr>
          </w:p>
        </w:tc>
      </w:tr>
      <w:tr w:rsidR="0022159E" w:rsidRPr="00053C04" w14:paraId="59D80CD8" w14:textId="77777777" w:rsidTr="000D5416">
        <w:trPr>
          <w:cantSplit/>
          <w:trHeight w:val="283"/>
        </w:trPr>
        <w:tc>
          <w:tcPr>
            <w:tcW w:w="739" w:type="dxa"/>
            <w:vMerge/>
          </w:tcPr>
          <w:p w14:paraId="710E720C" w14:textId="77777777" w:rsidR="0022159E" w:rsidRPr="00053C04" w:rsidRDefault="0022159E" w:rsidP="000D5416">
            <w:pPr>
              <w:spacing w:before="100" w:beforeAutospacing="1" w:after="100" w:afterAutospacing="1"/>
              <w:contextualSpacing/>
              <w:rPr>
                <w:rFonts w:ascii="Arial" w:eastAsiaTheme="minorEastAsia" w:hAnsi="Arial"/>
                <w:sz w:val="21"/>
              </w:rPr>
            </w:pPr>
          </w:p>
        </w:tc>
        <w:tc>
          <w:tcPr>
            <w:tcW w:w="4677" w:type="dxa"/>
            <w:vAlign w:val="center"/>
          </w:tcPr>
          <w:p w14:paraId="523A19CA" w14:textId="77777777" w:rsidR="0022159E" w:rsidRPr="00053C04" w:rsidRDefault="0022159E" w:rsidP="000D5416">
            <w:pPr>
              <w:spacing w:before="100" w:beforeAutospacing="1" w:after="100" w:afterAutospacing="1"/>
              <w:contextualSpacing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053C04">
              <w:rPr>
                <w:rFonts w:ascii="Arial" w:eastAsiaTheme="minorEastAsia" w:hAnsi="Arial" w:cs="Arial"/>
                <w:sz w:val="21"/>
              </w:rPr>
              <w:t>Optimalizácia NC kódu pre redukciu strojných časov, posuvov nástroja a posuvov nástroja mimo materiál</w:t>
            </w:r>
          </w:p>
        </w:tc>
        <w:tc>
          <w:tcPr>
            <w:tcW w:w="1389" w:type="dxa"/>
          </w:tcPr>
          <w:p w14:paraId="19FC35B9" w14:textId="77777777" w:rsidR="0022159E" w:rsidRPr="00053C04" w:rsidRDefault="0022159E" w:rsidP="000D5416">
            <w:pPr>
              <w:spacing w:before="100" w:beforeAutospacing="1" w:after="100" w:afterAutospacing="1"/>
              <w:contextualSpacing/>
              <w:jc w:val="center"/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</w:rPr>
            </w:pPr>
            <w:r w:rsidRPr="00053C04">
              <w:rPr>
                <w:rFonts w:ascii="Arial" w:eastAsiaTheme="minorEastAsia" w:hAnsi="Arial" w:cs="Arial"/>
                <w:sz w:val="21"/>
              </w:rPr>
              <w:t>áno</w:t>
            </w:r>
          </w:p>
        </w:tc>
        <w:tc>
          <w:tcPr>
            <w:tcW w:w="1933" w:type="dxa"/>
            <w:vAlign w:val="center"/>
          </w:tcPr>
          <w:p w14:paraId="7BA5BDCA" w14:textId="77777777" w:rsidR="0022159E" w:rsidRPr="00053C04" w:rsidRDefault="0022159E" w:rsidP="000D5416">
            <w:pPr>
              <w:spacing w:before="100" w:beforeAutospacing="1" w:after="100" w:afterAutospacing="1"/>
              <w:contextualSpacing/>
              <w:jc w:val="center"/>
              <w:rPr>
                <w:rFonts w:ascii="Arial" w:eastAsiaTheme="minorEastAsia" w:hAnsi="Arial" w:cstheme="minorHAnsi"/>
                <w:sz w:val="21"/>
              </w:rPr>
            </w:pPr>
            <w:r w:rsidRPr="00053C04">
              <w:rPr>
                <w:rFonts w:ascii="Arial" w:eastAsiaTheme="minorEastAsia" w:hAnsi="Arial"/>
                <w:sz w:val="21"/>
                <w:highlight w:val="cyan"/>
              </w:rPr>
              <w:t>(uveďte)</w:t>
            </w:r>
          </w:p>
        </w:tc>
        <w:tc>
          <w:tcPr>
            <w:tcW w:w="1275" w:type="dxa"/>
            <w:vMerge/>
          </w:tcPr>
          <w:p w14:paraId="206EE871" w14:textId="77777777" w:rsidR="0022159E" w:rsidRPr="00053C04" w:rsidRDefault="0022159E" w:rsidP="000D5416">
            <w:pPr>
              <w:spacing w:before="100" w:beforeAutospacing="1" w:after="100" w:afterAutospacing="1"/>
              <w:ind w:left="-82" w:right="-108"/>
              <w:contextualSpacing/>
              <w:rPr>
                <w:rFonts w:ascii="Arial" w:eastAsiaTheme="minorEastAsia" w:hAnsi="Arial"/>
                <w:sz w:val="21"/>
              </w:rPr>
            </w:pPr>
          </w:p>
        </w:tc>
      </w:tr>
      <w:tr w:rsidR="0022159E" w:rsidRPr="00053C04" w14:paraId="7FB9662B" w14:textId="77777777" w:rsidTr="000D5416">
        <w:trPr>
          <w:cantSplit/>
          <w:trHeight w:val="283"/>
        </w:trPr>
        <w:tc>
          <w:tcPr>
            <w:tcW w:w="739" w:type="dxa"/>
            <w:vMerge/>
          </w:tcPr>
          <w:p w14:paraId="5071937C" w14:textId="77777777" w:rsidR="0022159E" w:rsidRPr="00053C04" w:rsidRDefault="0022159E" w:rsidP="000D5416">
            <w:pPr>
              <w:spacing w:before="100" w:beforeAutospacing="1" w:after="100" w:afterAutospacing="1"/>
              <w:contextualSpacing/>
              <w:rPr>
                <w:rFonts w:ascii="Arial" w:eastAsiaTheme="minorEastAsia" w:hAnsi="Arial"/>
                <w:sz w:val="21"/>
              </w:rPr>
            </w:pPr>
          </w:p>
        </w:tc>
        <w:tc>
          <w:tcPr>
            <w:tcW w:w="4677" w:type="dxa"/>
            <w:vAlign w:val="center"/>
          </w:tcPr>
          <w:p w14:paraId="3033CDCC" w14:textId="77777777" w:rsidR="0022159E" w:rsidRPr="00053C04" w:rsidRDefault="0022159E" w:rsidP="000D5416">
            <w:pPr>
              <w:spacing w:before="100" w:beforeAutospacing="1" w:after="100" w:afterAutospacing="1"/>
              <w:contextualSpacing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053C04">
              <w:rPr>
                <w:rFonts w:ascii="Arial" w:eastAsiaTheme="minorEastAsia" w:hAnsi="Arial" w:cs="Arial"/>
                <w:sz w:val="21"/>
              </w:rPr>
              <w:t>Optimalizácia rezných podmienok</w:t>
            </w:r>
          </w:p>
        </w:tc>
        <w:tc>
          <w:tcPr>
            <w:tcW w:w="1389" w:type="dxa"/>
          </w:tcPr>
          <w:p w14:paraId="4E6AC51A" w14:textId="77777777" w:rsidR="0022159E" w:rsidRPr="00053C04" w:rsidRDefault="0022159E" w:rsidP="000D5416">
            <w:pPr>
              <w:spacing w:before="100" w:beforeAutospacing="1" w:after="100" w:afterAutospacing="1"/>
              <w:contextualSpacing/>
              <w:jc w:val="center"/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</w:rPr>
            </w:pPr>
            <w:r w:rsidRPr="00053C04">
              <w:rPr>
                <w:rFonts w:ascii="Arial" w:eastAsiaTheme="minorEastAsia" w:hAnsi="Arial" w:cs="Arial"/>
                <w:sz w:val="21"/>
              </w:rPr>
              <w:t>áno</w:t>
            </w:r>
          </w:p>
        </w:tc>
        <w:tc>
          <w:tcPr>
            <w:tcW w:w="1933" w:type="dxa"/>
            <w:vAlign w:val="center"/>
          </w:tcPr>
          <w:p w14:paraId="711866E9" w14:textId="77777777" w:rsidR="0022159E" w:rsidRPr="00053C04" w:rsidRDefault="0022159E" w:rsidP="000D5416">
            <w:pPr>
              <w:spacing w:before="100" w:beforeAutospacing="1" w:after="100" w:afterAutospacing="1"/>
              <w:contextualSpacing/>
              <w:jc w:val="center"/>
              <w:rPr>
                <w:rFonts w:ascii="Arial" w:eastAsiaTheme="minorEastAsia" w:hAnsi="Arial" w:cstheme="minorHAnsi"/>
                <w:sz w:val="21"/>
              </w:rPr>
            </w:pPr>
            <w:r w:rsidRPr="00053C04">
              <w:rPr>
                <w:rFonts w:ascii="Arial" w:eastAsiaTheme="minorEastAsia" w:hAnsi="Arial"/>
                <w:sz w:val="21"/>
                <w:highlight w:val="cyan"/>
              </w:rPr>
              <w:t>(uveďte)</w:t>
            </w:r>
          </w:p>
        </w:tc>
        <w:tc>
          <w:tcPr>
            <w:tcW w:w="1275" w:type="dxa"/>
            <w:vMerge/>
          </w:tcPr>
          <w:p w14:paraId="5030EB22" w14:textId="77777777" w:rsidR="0022159E" w:rsidRPr="00053C04" w:rsidRDefault="0022159E" w:rsidP="000D5416">
            <w:pPr>
              <w:spacing w:before="100" w:beforeAutospacing="1" w:after="100" w:afterAutospacing="1"/>
              <w:ind w:left="-82" w:right="-108"/>
              <w:contextualSpacing/>
              <w:rPr>
                <w:rFonts w:ascii="Arial" w:eastAsiaTheme="minorEastAsia" w:hAnsi="Arial"/>
                <w:sz w:val="21"/>
              </w:rPr>
            </w:pPr>
          </w:p>
        </w:tc>
      </w:tr>
      <w:tr w:rsidR="0022159E" w:rsidRPr="00053C04" w14:paraId="1D4F7FE4" w14:textId="77777777" w:rsidTr="000D5416">
        <w:trPr>
          <w:cantSplit/>
          <w:trHeight w:val="283"/>
        </w:trPr>
        <w:tc>
          <w:tcPr>
            <w:tcW w:w="739" w:type="dxa"/>
            <w:vMerge/>
          </w:tcPr>
          <w:p w14:paraId="06917244" w14:textId="77777777" w:rsidR="0022159E" w:rsidRPr="00053C04" w:rsidRDefault="0022159E" w:rsidP="000D5416">
            <w:pPr>
              <w:spacing w:before="100" w:beforeAutospacing="1" w:after="100" w:afterAutospacing="1"/>
              <w:contextualSpacing/>
              <w:rPr>
                <w:rFonts w:ascii="Arial" w:eastAsiaTheme="minorEastAsia" w:hAnsi="Arial"/>
                <w:sz w:val="21"/>
              </w:rPr>
            </w:pPr>
          </w:p>
        </w:tc>
        <w:tc>
          <w:tcPr>
            <w:tcW w:w="4677" w:type="dxa"/>
            <w:vAlign w:val="center"/>
          </w:tcPr>
          <w:p w14:paraId="14D94AE3" w14:textId="77777777" w:rsidR="0022159E" w:rsidRPr="00053C04" w:rsidRDefault="0022159E" w:rsidP="000D5416">
            <w:pPr>
              <w:spacing w:before="100" w:beforeAutospacing="1" w:after="100" w:afterAutospacing="1"/>
              <w:contextualSpacing/>
              <w:rPr>
                <w:rFonts w:asciiTheme="minorHAnsi" w:eastAsiaTheme="minorEastAsia" w:hAnsiTheme="minorHAnsi" w:cstheme="minorHAnsi"/>
                <w:sz w:val="21"/>
                <w:szCs w:val="21"/>
              </w:rPr>
            </w:pPr>
            <w:r w:rsidRPr="00053C04">
              <w:rPr>
                <w:rFonts w:ascii="Arial" w:eastAsiaTheme="minorEastAsia" w:hAnsi="Arial" w:cs="Arial"/>
                <w:sz w:val="21"/>
              </w:rPr>
              <w:t xml:space="preserve">Vytvorenie Digitálneho dvojčaťa stroja pre 3 až 5 </w:t>
            </w:r>
            <w:proofErr w:type="spellStart"/>
            <w:r w:rsidRPr="00053C04">
              <w:rPr>
                <w:rFonts w:ascii="Arial" w:eastAsiaTheme="minorEastAsia" w:hAnsi="Arial" w:cs="Arial"/>
                <w:sz w:val="21"/>
              </w:rPr>
              <w:t>osé</w:t>
            </w:r>
            <w:proofErr w:type="spellEnd"/>
            <w:r w:rsidRPr="00053C04">
              <w:rPr>
                <w:rFonts w:ascii="Arial" w:eastAsiaTheme="minorEastAsia" w:hAnsi="Arial" w:cs="Arial"/>
                <w:sz w:val="21"/>
              </w:rPr>
              <w:t xml:space="preserve"> frézovanie</w:t>
            </w:r>
          </w:p>
        </w:tc>
        <w:tc>
          <w:tcPr>
            <w:tcW w:w="1389" w:type="dxa"/>
          </w:tcPr>
          <w:p w14:paraId="6F1A9212" w14:textId="77777777" w:rsidR="0022159E" w:rsidRPr="00053C04" w:rsidRDefault="0022159E" w:rsidP="000D5416">
            <w:pPr>
              <w:spacing w:before="100" w:beforeAutospacing="1" w:after="100" w:afterAutospacing="1"/>
              <w:contextualSpacing/>
              <w:jc w:val="center"/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</w:rPr>
            </w:pPr>
            <w:r w:rsidRPr="00053C04">
              <w:rPr>
                <w:rFonts w:ascii="Arial" w:eastAsiaTheme="minorEastAsia" w:hAnsi="Arial" w:cs="Arial"/>
                <w:sz w:val="21"/>
              </w:rPr>
              <w:t>áno</w:t>
            </w:r>
          </w:p>
        </w:tc>
        <w:tc>
          <w:tcPr>
            <w:tcW w:w="1933" w:type="dxa"/>
            <w:vAlign w:val="center"/>
          </w:tcPr>
          <w:p w14:paraId="6962B1CD" w14:textId="77777777" w:rsidR="0022159E" w:rsidRPr="00053C04" w:rsidRDefault="0022159E" w:rsidP="000D5416">
            <w:pPr>
              <w:spacing w:before="100" w:beforeAutospacing="1" w:after="100" w:afterAutospacing="1"/>
              <w:contextualSpacing/>
              <w:jc w:val="center"/>
              <w:rPr>
                <w:rFonts w:ascii="Arial" w:eastAsiaTheme="minorEastAsia" w:hAnsi="Arial" w:cstheme="minorHAnsi"/>
                <w:sz w:val="21"/>
              </w:rPr>
            </w:pPr>
            <w:r w:rsidRPr="00053C04">
              <w:rPr>
                <w:rFonts w:ascii="Arial" w:eastAsiaTheme="minorEastAsia" w:hAnsi="Arial"/>
                <w:sz w:val="21"/>
                <w:highlight w:val="cyan"/>
              </w:rPr>
              <w:t>(uveďte)</w:t>
            </w:r>
          </w:p>
        </w:tc>
        <w:tc>
          <w:tcPr>
            <w:tcW w:w="1275" w:type="dxa"/>
            <w:vMerge/>
          </w:tcPr>
          <w:p w14:paraId="0A4BE9A8" w14:textId="77777777" w:rsidR="0022159E" w:rsidRPr="00053C04" w:rsidRDefault="0022159E" w:rsidP="000D5416">
            <w:pPr>
              <w:spacing w:before="100" w:beforeAutospacing="1" w:after="100" w:afterAutospacing="1"/>
              <w:ind w:left="-82" w:right="-108"/>
              <w:contextualSpacing/>
              <w:rPr>
                <w:rFonts w:ascii="Arial" w:eastAsiaTheme="minorEastAsia" w:hAnsi="Arial"/>
                <w:sz w:val="21"/>
              </w:rPr>
            </w:pPr>
          </w:p>
        </w:tc>
      </w:tr>
      <w:tr w:rsidR="0022159E" w:rsidRPr="00053C04" w14:paraId="0A86665C" w14:textId="77777777" w:rsidTr="000D5416">
        <w:trPr>
          <w:cantSplit/>
          <w:trHeight w:val="283"/>
        </w:trPr>
        <w:tc>
          <w:tcPr>
            <w:tcW w:w="739" w:type="dxa"/>
            <w:vMerge/>
          </w:tcPr>
          <w:p w14:paraId="0DEA079A" w14:textId="77777777" w:rsidR="0022159E" w:rsidRPr="00053C04" w:rsidRDefault="0022159E" w:rsidP="000D5416">
            <w:pPr>
              <w:spacing w:before="100" w:beforeAutospacing="1" w:after="100" w:afterAutospacing="1"/>
              <w:contextualSpacing/>
              <w:rPr>
                <w:rFonts w:ascii="Arial" w:eastAsiaTheme="minorEastAsia" w:hAnsi="Arial"/>
                <w:sz w:val="21"/>
              </w:rPr>
            </w:pPr>
          </w:p>
        </w:tc>
        <w:tc>
          <w:tcPr>
            <w:tcW w:w="4677" w:type="dxa"/>
            <w:vAlign w:val="center"/>
          </w:tcPr>
          <w:p w14:paraId="66325424" w14:textId="77777777" w:rsidR="0022159E" w:rsidRPr="00053C04" w:rsidRDefault="0022159E" w:rsidP="000D5416">
            <w:pPr>
              <w:spacing w:before="100" w:beforeAutospacing="1" w:after="100" w:afterAutospacing="1"/>
              <w:contextualSpacing/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</w:rPr>
            </w:pPr>
            <w:proofErr w:type="spellStart"/>
            <w:r w:rsidRPr="00053C04">
              <w:rPr>
                <w:rFonts w:ascii="Arial" w:eastAsiaTheme="minorEastAsia" w:hAnsi="Arial" w:cs="Arial"/>
                <w:sz w:val="21"/>
              </w:rPr>
              <w:t>Postprocesor</w:t>
            </w:r>
            <w:proofErr w:type="spellEnd"/>
            <w:r w:rsidRPr="00053C04">
              <w:rPr>
                <w:rFonts w:ascii="Arial" w:eastAsiaTheme="minorEastAsia" w:hAnsi="Arial" w:cs="Arial"/>
                <w:sz w:val="21"/>
              </w:rPr>
              <w:t xml:space="preserve"> pre 3-osí stroj s podporou 3 až 5 </w:t>
            </w:r>
            <w:proofErr w:type="spellStart"/>
            <w:r w:rsidRPr="00053C04">
              <w:rPr>
                <w:rFonts w:ascii="Arial" w:eastAsiaTheme="minorEastAsia" w:hAnsi="Arial" w:cs="Arial"/>
                <w:sz w:val="21"/>
              </w:rPr>
              <w:t>osého</w:t>
            </w:r>
            <w:proofErr w:type="spellEnd"/>
            <w:r w:rsidRPr="00053C04">
              <w:rPr>
                <w:rFonts w:ascii="Arial" w:eastAsiaTheme="minorEastAsia" w:hAnsi="Arial" w:cs="Arial"/>
                <w:sz w:val="21"/>
              </w:rPr>
              <w:t xml:space="preserve"> indexovaného frézovania – generovanie programov v NC kóde podporovanom riadiacim systémom CNC stroja s možnosťou editácie.</w:t>
            </w:r>
          </w:p>
        </w:tc>
        <w:tc>
          <w:tcPr>
            <w:tcW w:w="1389" w:type="dxa"/>
            <w:shd w:val="clear" w:color="auto" w:fill="auto"/>
          </w:tcPr>
          <w:p w14:paraId="33D2E7EF" w14:textId="77777777" w:rsidR="0022159E" w:rsidRPr="00053C04" w:rsidRDefault="0022159E" w:rsidP="000D5416">
            <w:pPr>
              <w:spacing w:before="100" w:beforeAutospacing="1" w:after="100" w:afterAutospacing="1"/>
              <w:contextualSpacing/>
              <w:jc w:val="center"/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</w:rPr>
            </w:pPr>
            <w:r w:rsidRPr="00053C04">
              <w:rPr>
                <w:rFonts w:ascii="Arial" w:eastAsiaTheme="minorEastAsia" w:hAnsi="Arial" w:cs="Arial"/>
                <w:sz w:val="21"/>
              </w:rPr>
              <w:t>áno</w:t>
            </w:r>
          </w:p>
        </w:tc>
        <w:tc>
          <w:tcPr>
            <w:tcW w:w="1933" w:type="dxa"/>
            <w:vAlign w:val="center"/>
          </w:tcPr>
          <w:p w14:paraId="3D188328" w14:textId="77777777" w:rsidR="0022159E" w:rsidRPr="00053C04" w:rsidRDefault="0022159E" w:rsidP="000D5416">
            <w:pPr>
              <w:spacing w:before="100" w:beforeAutospacing="1" w:after="100" w:afterAutospacing="1"/>
              <w:contextualSpacing/>
              <w:jc w:val="center"/>
              <w:rPr>
                <w:rFonts w:ascii="Arial" w:eastAsiaTheme="minorEastAsia" w:hAnsi="Arial" w:cstheme="minorHAnsi"/>
                <w:sz w:val="21"/>
              </w:rPr>
            </w:pPr>
            <w:r w:rsidRPr="00053C04">
              <w:rPr>
                <w:rFonts w:ascii="Arial" w:eastAsiaTheme="minorEastAsia" w:hAnsi="Arial"/>
                <w:sz w:val="21"/>
                <w:highlight w:val="cyan"/>
              </w:rPr>
              <w:t>(uveďte)</w:t>
            </w:r>
          </w:p>
        </w:tc>
        <w:tc>
          <w:tcPr>
            <w:tcW w:w="1275" w:type="dxa"/>
            <w:vMerge/>
          </w:tcPr>
          <w:p w14:paraId="706C6C5F" w14:textId="77777777" w:rsidR="0022159E" w:rsidRPr="00053C04" w:rsidRDefault="0022159E" w:rsidP="000D5416">
            <w:pPr>
              <w:spacing w:before="100" w:beforeAutospacing="1" w:after="100" w:afterAutospacing="1"/>
              <w:ind w:left="-82" w:right="-108"/>
              <w:contextualSpacing/>
              <w:rPr>
                <w:rFonts w:ascii="Arial" w:eastAsiaTheme="minorEastAsia" w:hAnsi="Arial"/>
                <w:sz w:val="21"/>
              </w:rPr>
            </w:pPr>
          </w:p>
        </w:tc>
      </w:tr>
      <w:tr w:rsidR="0022159E" w:rsidRPr="00053C04" w14:paraId="1BB9002E" w14:textId="77777777" w:rsidTr="000D5416">
        <w:trPr>
          <w:trHeight w:val="397"/>
        </w:trPr>
        <w:tc>
          <w:tcPr>
            <w:tcW w:w="739" w:type="dxa"/>
            <w:vMerge/>
          </w:tcPr>
          <w:p w14:paraId="611195FC" w14:textId="77777777" w:rsidR="0022159E" w:rsidRPr="00053C04" w:rsidRDefault="0022159E" w:rsidP="000D5416">
            <w:pPr>
              <w:spacing w:before="100" w:beforeAutospacing="1" w:after="100" w:afterAutospacing="1"/>
              <w:contextualSpacing/>
              <w:rPr>
                <w:rFonts w:ascii="Arial" w:eastAsiaTheme="minorEastAsia" w:hAnsi="Arial"/>
                <w:sz w:val="21"/>
              </w:rPr>
            </w:pPr>
          </w:p>
        </w:tc>
        <w:tc>
          <w:tcPr>
            <w:tcW w:w="7999" w:type="dxa"/>
            <w:gridSpan w:val="3"/>
            <w:vAlign w:val="center"/>
          </w:tcPr>
          <w:p w14:paraId="7AB3D815" w14:textId="77777777" w:rsidR="0022159E" w:rsidRPr="00053C04" w:rsidRDefault="0022159E" w:rsidP="000D5416">
            <w:pPr>
              <w:spacing w:before="100" w:beforeAutospacing="1" w:after="100" w:afterAutospacing="1"/>
              <w:contextualSpacing/>
              <w:rPr>
                <w:rFonts w:ascii="Arial" w:eastAsiaTheme="minorEastAsia" w:hAnsi="Arial"/>
                <w:b/>
                <w:sz w:val="24"/>
              </w:rPr>
            </w:pPr>
            <w:r w:rsidRPr="00053C04">
              <w:rPr>
                <w:rFonts w:ascii="Arial" w:eastAsiaTheme="minorEastAsia" w:hAnsi="Arial"/>
                <w:b/>
                <w:sz w:val="24"/>
              </w:rPr>
              <w:t>Cena (suma spolu)  v EUR bez DPH</w:t>
            </w:r>
          </w:p>
        </w:tc>
        <w:tc>
          <w:tcPr>
            <w:tcW w:w="1275" w:type="dxa"/>
            <w:vAlign w:val="center"/>
          </w:tcPr>
          <w:p w14:paraId="6075A147" w14:textId="77777777" w:rsidR="0022159E" w:rsidRPr="00053C04" w:rsidRDefault="0022159E" w:rsidP="000D5416">
            <w:pPr>
              <w:spacing w:before="100" w:beforeAutospacing="1" w:after="100" w:afterAutospacing="1"/>
              <w:ind w:left="-82" w:right="-108"/>
              <w:contextualSpacing/>
              <w:jc w:val="center"/>
              <w:rPr>
                <w:rFonts w:ascii="Arial" w:eastAsiaTheme="minorEastAsia" w:hAnsi="Arial"/>
                <w:b/>
                <w:sz w:val="21"/>
              </w:rPr>
            </w:pPr>
          </w:p>
        </w:tc>
      </w:tr>
    </w:tbl>
    <w:p w14:paraId="2348A0F5" w14:textId="77777777" w:rsidR="0022159E" w:rsidRPr="00053C04" w:rsidRDefault="0022159E" w:rsidP="0022159E">
      <w:pPr>
        <w:spacing w:before="100" w:beforeAutospacing="1" w:after="100" w:afterAutospacing="1"/>
        <w:contextualSpacing/>
        <w:rPr>
          <w:rFonts w:ascii="Arial" w:eastAsiaTheme="minorEastAsia" w:hAnsi="Arial" w:cstheme="minorBidi"/>
          <w:sz w:val="21"/>
          <w:szCs w:val="24"/>
        </w:rPr>
      </w:pPr>
    </w:p>
    <w:p w14:paraId="34538BFB" w14:textId="77777777" w:rsidR="0022159E" w:rsidRPr="00053C04" w:rsidRDefault="0022159E" w:rsidP="0022159E">
      <w:pPr>
        <w:spacing w:before="100" w:beforeAutospacing="1" w:after="100" w:afterAutospacing="1"/>
        <w:contextualSpacing/>
        <w:rPr>
          <w:rFonts w:ascii="Arial" w:eastAsiaTheme="minorEastAsia" w:hAnsi="Arial" w:cstheme="minorBidi"/>
          <w:sz w:val="21"/>
          <w:szCs w:val="24"/>
        </w:rPr>
      </w:pPr>
    </w:p>
    <w:tbl>
      <w:tblPr>
        <w:tblStyle w:val="TableGrid"/>
        <w:tblW w:w="1001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022"/>
        <w:gridCol w:w="1701"/>
        <w:gridCol w:w="5812"/>
        <w:gridCol w:w="1478"/>
      </w:tblGrid>
      <w:tr w:rsidR="0022159E" w:rsidRPr="00053C04" w14:paraId="0EB0AD80" w14:textId="77777777" w:rsidTr="000D5416">
        <w:tc>
          <w:tcPr>
            <w:tcW w:w="1022" w:type="dxa"/>
            <w:vMerge w:val="restart"/>
            <w:textDirection w:val="btLr"/>
            <w:vAlign w:val="center"/>
          </w:tcPr>
          <w:p w14:paraId="042DDFC6" w14:textId="77777777" w:rsidR="0022159E" w:rsidRPr="00053C04" w:rsidRDefault="0022159E" w:rsidP="000D5416">
            <w:pPr>
              <w:spacing w:before="100" w:beforeAutospacing="1" w:after="100" w:afterAutospacing="1"/>
              <w:ind w:left="113" w:right="113"/>
              <w:contextualSpacing/>
              <w:jc w:val="center"/>
              <w:rPr>
                <w:rFonts w:ascii="Arial" w:eastAsiaTheme="minorEastAsia" w:hAnsi="Arial" w:cs="Arial"/>
                <w:b/>
                <w:sz w:val="21"/>
                <w:szCs w:val="21"/>
              </w:rPr>
            </w:pPr>
            <w:r w:rsidRPr="00053C04">
              <w:rPr>
                <w:rFonts w:ascii="Arial" w:eastAsiaTheme="minorEastAsia" w:hAnsi="Arial" w:cs="Arial"/>
                <w:b/>
                <w:sz w:val="21"/>
                <w:szCs w:val="21"/>
              </w:rPr>
              <w:t xml:space="preserve">ďalšie súčasti hodnoty obstarávaného logického celku </w:t>
            </w:r>
          </w:p>
        </w:tc>
        <w:tc>
          <w:tcPr>
            <w:tcW w:w="7513" w:type="dxa"/>
            <w:gridSpan w:val="2"/>
            <w:vAlign w:val="center"/>
          </w:tcPr>
          <w:p w14:paraId="6EEE5C42" w14:textId="77777777" w:rsidR="0022159E" w:rsidRPr="00053C04" w:rsidRDefault="0022159E" w:rsidP="000D5416">
            <w:pPr>
              <w:spacing w:before="100" w:beforeAutospacing="1" w:after="100" w:afterAutospacing="1"/>
              <w:ind w:right="-140"/>
              <w:contextualSpacing/>
              <w:jc w:val="center"/>
              <w:rPr>
                <w:rFonts w:ascii="Arial" w:eastAsiaTheme="minorEastAsia" w:hAnsi="Arial" w:cs="Arial"/>
                <w:b/>
                <w:bCs/>
                <w:sz w:val="21"/>
                <w:szCs w:val="21"/>
              </w:rPr>
            </w:pPr>
            <w:r w:rsidRPr="00053C04">
              <w:rPr>
                <w:rFonts w:ascii="Arial" w:eastAsiaTheme="minorEastAsia" w:hAnsi="Arial" w:cs="Arial"/>
                <w:b/>
                <w:bCs/>
                <w:sz w:val="21"/>
                <w:szCs w:val="21"/>
              </w:rPr>
              <w:t>Opis požiadavky ďalšej súčasti hodnoty obstarávaného logického celku</w:t>
            </w:r>
          </w:p>
        </w:tc>
        <w:tc>
          <w:tcPr>
            <w:tcW w:w="1478" w:type="dxa"/>
            <w:vAlign w:val="center"/>
          </w:tcPr>
          <w:p w14:paraId="49564C0F" w14:textId="77777777" w:rsidR="0022159E" w:rsidRPr="00053C04" w:rsidRDefault="0022159E" w:rsidP="000D5416">
            <w:pPr>
              <w:spacing w:before="100" w:beforeAutospacing="1" w:after="100" w:afterAutospacing="1"/>
              <w:ind w:right="-140"/>
              <w:contextualSpacing/>
              <w:jc w:val="center"/>
              <w:rPr>
                <w:rFonts w:ascii="Arial" w:eastAsiaTheme="minorEastAsia" w:hAnsi="Arial"/>
                <w:sz w:val="20"/>
              </w:rPr>
            </w:pPr>
            <w:r w:rsidRPr="00053C04">
              <w:rPr>
                <w:rFonts w:ascii="Arial" w:eastAsiaTheme="minorEastAsia" w:hAnsi="Arial"/>
                <w:sz w:val="20"/>
              </w:rPr>
              <w:t>Cena v EUR bez DPH</w:t>
            </w:r>
          </w:p>
        </w:tc>
      </w:tr>
      <w:tr w:rsidR="0022159E" w:rsidRPr="00053C04" w14:paraId="54D6F43E" w14:textId="77777777" w:rsidTr="000D5416">
        <w:tc>
          <w:tcPr>
            <w:tcW w:w="1022" w:type="dxa"/>
            <w:vMerge/>
            <w:textDirection w:val="btLr"/>
            <w:vAlign w:val="center"/>
          </w:tcPr>
          <w:p w14:paraId="2AFCB702" w14:textId="77777777" w:rsidR="0022159E" w:rsidRPr="00053C04" w:rsidRDefault="0022159E" w:rsidP="000D5416">
            <w:pPr>
              <w:spacing w:before="100" w:beforeAutospacing="1" w:after="100" w:afterAutospacing="1"/>
              <w:ind w:left="113" w:right="113"/>
              <w:contextualSpacing/>
              <w:jc w:val="center"/>
              <w:rPr>
                <w:rFonts w:ascii="Arial" w:eastAsiaTheme="minorEastAsia" w:hAnsi="Arial" w:cs="Arial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 w14:paraId="3C058159" w14:textId="77777777" w:rsidR="0022159E" w:rsidRPr="00053C04" w:rsidRDefault="0022159E" w:rsidP="000D5416">
            <w:pPr>
              <w:spacing w:before="100" w:beforeAutospacing="1" w:after="100" w:afterAutospacing="1"/>
              <w:contextualSpacing/>
              <w:rPr>
                <w:rFonts w:ascii="Arial" w:eastAsiaTheme="minorEastAsia" w:hAnsi="Arial" w:cs="Arial"/>
                <w:sz w:val="21"/>
                <w:szCs w:val="21"/>
              </w:rPr>
            </w:pPr>
            <w:r w:rsidRPr="00053C04">
              <w:rPr>
                <w:rFonts w:ascii="Arial" w:eastAsiaTheme="minorEastAsia" w:hAnsi="Arial" w:cs="Arial"/>
                <w:sz w:val="21"/>
                <w:szCs w:val="21"/>
              </w:rPr>
              <w:t>Dodanie na miesto realizácie</w:t>
            </w:r>
          </w:p>
        </w:tc>
        <w:tc>
          <w:tcPr>
            <w:tcW w:w="5812" w:type="dxa"/>
          </w:tcPr>
          <w:p w14:paraId="3A4000F5" w14:textId="77777777" w:rsidR="0022159E" w:rsidRPr="00053C04" w:rsidRDefault="0022159E" w:rsidP="000D5416">
            <w:pPr>
              <w:spacing w:before="100" w:beforeAutospacing="1" w:after="120" w:afterAutospacing="1"/>
              <w:contextualSpacing/>
              <w:jc w:val="both"/>
              <w:rPr>
                <w:rFonts w:ascii="Arial" w:eastAsiaTheme="minorEastAsia" w:hAnsi="Arial" w:cs="Arial"/>
                <w:b/>
                <w:sz w:val="21"/>
                <w:szCs w:val="21"/>
              </w:rPr>
            </w:pPr>
            <w:r w:rsidRPr="00053C04">
              <w:rPr>
                <w:rFonts w:ascii="Arial" w:eastAsiaTheme="minorEastAsia" w:hAnsi="Arial" w:cs="Arial"/>
                <w:sz w:val="21"/>
                <w:szCs w:val="21"/>
              </w:rPr>
              <w:t>komplexná dodávka a inštalácia softvéru</w:t>
            </w:r>
          </w:p>
        </w:tc>
        <w:tc>
          <w:tcPr>
            <w:tcW w:w="1478" w:type="dxa"/>
            <w:vAlign w:val="center"/>
          </w:tcPr>
          <w:p w14:paraId="447197BD" w14:textId="77777777" w:rsidR="0022159E" w:rsidRPr="00053C04" w:rsidRDefault="0022159E" w:rsidP="000D5416">
            <w:pPr>
              <w:spacing w:before="100" w:beforeAutospacing="1" w:after="100" w:afterAutospacing="1"/>
              <w:contextualSpacing/>
              <w:jc w:val="center"/>
              <w:rPr>
                <w:rFonts w:ascii="Arial" w:eastAsiaTheme="minorEastAsia" w:hAnsi="Arial"/>
                <w:sz w:val="21"/>
              </w:rPr>
            </w:pPr>
            <w:r w:rsidRPr="00053C04">
              <w:rPr>
                <w:rFonts w:ascii="Arial" w:eastAsiaTheme="minorEastAsia" w:hAnsi="Arial"/>
                <w:sz w:val="21"/>
                <w:highlight w:val="cyan"/>
              </w:rPr>
              <w:t>................,-</w:t>
            </w:r>
          </w:p>
        </w:tc>
      </w:tr>
      <w:tr w:rsidR="0022159E" w:rsidRPr="00053C04" w14:paraId="3DB513B3" w14:textId="77777777" w:rsidTr="000D5416">
        <w:tc>
          <w:tcPr>
            <w:tcW w:w="1022" w:type="dxa"/>
            <w:vMerge/>
            <w:textDirection w:val="btLr"/>
            <w:vAlign w:val="center"/>
          </w:tcPr>
          <w:p w14:paraId="5564CC68" w14:textId="77777777" w:rsidR="0022159E" w:rsidRPr="00053C04" w:rsidRDefault="0022159E" w:rsidP="000D5416">
            <w:pPr>
              <w:spacing w:before="100" w:beforeAutospacing="1" w:after="100" w:afterAutospacing="1"/>
              <w:ind w:left="113" w:right="113"/>
              <w:contextualSpacing/>
              <w:jc w:val="center"/>
              <w:rPr>
                <w:rFonts w:ascii="Arial" w:eastAsiaTheme="minorEastAsia" w:hAnsi="Arial" w:cs="Arial"/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 w14:paraId="1702A27A" w14:textId="77777777" w:rsidR="0022159E" w:rsidRPr="00053C04" w:rsidRDefault="0022159E" w:rsidP="000D5416">
            <w:pPr>
              <w:spacing w:before="100" w:beforeAutospacing="1" w:after="100" w:afterAutospacing="1"/>
              <w:contextualSpacing/>
              <w:rPr>
                <w:rFonts w:ascii="Arial" w:eastAsiaTheme="minorEastAsia" w:hAnsi="Arial" w:cs="Arial"/>
                <w:sz w:val="21"/>
                <w:szCs w:val="21"/>
              </w:rPr>
            </w:pPr>
            <w:r w:rsidRPr="00053C04">
              <w:rPr>
                <w:rFonts w:ascii="Arial" w:eastAsiaTheme="minorEastAsia" w:hAnsi="Arial" w:cs="Arial"/>
                <w:sz w:val="21"/>
                <w:szCs w:val="21"/>
              </w:rPr>
              <w:t>Implementácia</w:t>
            </w:r>
          </w:p>
          <w:p w14:paraId="5B1FDCFD" w14:textId="77777777" w:rsidR="0022159E" w:rsidRPr="00053C04" w:rsidRDefault="0022159E" w:rsidP="000D5416">
            <w:pPr>
              <w:spacing w:before="100" w:beforeAutospacing="1" w:after="100" w:afterAutospacing="1"/>
              <w:contextualSpacing/>
              <w:rPr>
                <w:rFonts w:ascii="Arial" w:eastAsiaTheme="minorEastAsia" w:hAnsi="Arial" w:cs="Arial"/>
                <w:sz w:val="21"/>
                <w:szCs w:val="21"/>
              </w:rPr>
            </w:pPr>
            <w:r w:rsidRPr="00053C04">
              <w:rPr>
                <w:rFonts w:ascii="Arial" w:eastAsiaTheme="minorEastAsia" w:hAnsi="Arial" w:cs="Arial"/>
                <w:sz w:val="21"/>
                <w:szCs w:val="21"/>
              </w:rPr>
              <w:t xml:space="preserve">a uvedenie </w:t>
            </w:r>
          </w:p>
          <w:p w14:paraId="706DB85D" w14:textId="77777777" w:rsidR="0022159E" w:rsidRPr="00053C04" w:rsidRDefault="0022159E" w:rsidP="000D5416">
            <w:pPr>
              <w:spacing w:before="100" w:beforeAutospacing="1" w:after="100" w:afterAutospacing="1"/>
              <w:contextualSpacing/>
              <w:rPr>
                <w:rFonts w:ascii="Arial" w:eastAsiaTheme="minorEastAsia" w:hAnsi="Arial" w:cs="Arial"/>
                <w:sz w:val="21"/>
                <w:szCs w:val="21"/>
              </w:rPr>
            </w:pPr>
            <w:r w:rsidRPr="00053C04">
              <w:rPr>
                <w:rFonts w:ascii="Arial" w:eastAsiaTheme="minorEastAsia" w:hAnsi="Arial" w:cs="Arial"/>
                <w:sz w:val="21"/>
                <w:szCs w:val="21"/>
              </w:rPr>
              <w:t>do ostrej prevádzky</w:t>
            </w:r>
          </w:p>
        </w:tc>
        <w:tc>
          <w:tcPr>
            <w:tcW w:w="5812" w:type="dxa"/>
          </w:tcPr>
          <w:p w14:paraId="3C46BB8D" w14:textId="77777777" w:rsidR="0022159E" w:rsidRPr="00053C04" w:rsidRDefault="0022159E" w:rsidP="000D5416">
            <w:pPr>
              <w:spacing w:before="100" w:beforeAutospacing="1" w:after="100" w:afterAutospacing="1"/>
              <w:contextualSpacing/>
              <w:rPr>
                <w:rFonts w:ascii="Arial" w:eastAsiaTheme="minorEastAsia" w:hAnsi="Arial" w:cs="Arial"/>
                <w:sz w:val="21"/>
                <w:szCs w:val="21"/>
              </w:rPr>
            </w:pPr>
            <w:r w:rsidRPr="00053C04">
              <w:rPr>
                <w:rFonts w:ascii="Arial" w:eastAsiaTheme="minorEastAsia" w:hAnsi="Arial" w:cs="Arial"/>
                <w:sz w:val="21"/>
                <w:szCs w:val="21"/>
              </w:rPr>
              <w:t>implementácia a uvedenie do ostrej prevádzky</w:t>
            </w:r>
          </w:p>
          <w:p w14:paraId="0095DC21" w14:textId="77777777" w:rsidR="0022159E" w:rsidRPr="00053C04" w:rsidRDefault="0022159E" w:rsidP="000D5416">
            <w:pPr>
              <w:spacing w:before="100" w:beforeAutospacing="1" w:after="100" w:afterAutospacing="1"/>
              <w:contextualSpacing/>
              <w:rPr>
                <w:rFonts w:ascii="Arial" w:eastAsiaTheme="minorEastAsia" w:hAnsi="Arial" w:cs="Arial"/>
                <w:sz w:val="21"/>
                <w:szCs w:val="21"/>
              </w:rPr>
            </w:pPr>
          </w:p>
          <w:p w14:paraId="102A918B" w14:textId="77777777" w:rsidR="0022159E" w:rsidRPr="00053C04" w:rsidRDefault="0022159E" w:rsidP="000D5416">
            <w:pPr>
              <w:spacing w:before="100" w:beforeAutospacing="1" w:after="100" w:afterAutospacing="1"/>
              <w:contextualSpacing/>
              <w:rPr>
                <w:rFonts w:ascii="Arial" w:eastAsiaTheme="minorEastAsia" w:hAnsi="Arial" w:cs="Arial"/>
                <w:sz w:val="21"/>
                <w:szCs w:val="21"/>
              </w:rPr>
            </w:pPr>
            <w:proofErr w:type="spellStart"/>
            <w:r w:rsidRPr="00053C04">
              <w:rPr>
                <w:rFonts w:ascii="Arial" w:eastAsiaTheme="minorEastAsia" w:hAnsi="Arial" w:cs="Arial"/>
                <w:sz w:val="21"/>
                <w:szCs w:val="21"/>
              </w:rPr>
              <w:t>postprocesor</w:t>
            </w:r>
            <w:proofErr w:type="spellEnd"/>
            <w:r w:rsidRPr="00053C04">
              <w:rPr>
                <w:rFonts w:ascii="Arial" w:eastAsiaTheme="minorEastAsia" w:hAnsi="Arial" w:cs="Arial"/>
                <w:sz w:val="21"/>
                <w:szCs w:val="21"/>
              </w:rPr>
              <w:t xml:space="preserve"> pre 3 osí stroj s podporou 3 až 5 </w:t>
            </w:r>
            <w:proofErr w:type="spellStart"/>
            <w:r w:rsidRPr="00053C04">
              <w:rPr>
                <w:rFonts w:ascii="Arial" w:eastAsiaTheme="minorEastAsia" w:hAnsi="Arial" w:cs="Arial"/>
                <w:sz w:val="21"/>
                <w:szCs w:val="21"/>
              </w:rPr>
              <w:t>osého</w:t>
            </w:r>
            <w:proofErr w:type="spellEnd"/>
            <w:r w:rsidRPr="00053C04">
              <w:rPr>
                <w:rFonts w:ascii="Arial" w:eastAsiaTheme="minorEastAsia" w:hAnsi="Arial" w:cs="Arial"/>
                <w:sz w:val="21"/>
                <w:szCs w:val="21"/>
              </w:rPr>
              <w:t xml:space="preserve"> indexovaného frézovania</w:t>
            </w:r>
          </w:p>
        </w:tc>
        <w:tc>
          <w:tcPr>
            <w:tcW w:w="1478" w:type="dxa"/>
            <w:vAlign w:val="center"/>
          </w:tcPr>
          <w:p w14:paraId="4C1E33C6" w14:textId="77777777" w:rsidR="0022159E" w:rsidRPr="00053C04" w:rsidRDefault="0022159E" w:rsidP="000D5416">
            <w:pPr>
              <w:spacing w:before="100" w:beforeAutospacing="1" w:after="100" w:afterAutospacing="1"/>
              <w:ind w:left="-82" w:right="-108"/>
              <w:contextualSpacing/>
              <w:jc w:val="center"/>
              <w:rPr>
                <w:rFonts w:ascii="Arial" w:eastAsiaTheme="minorEastAsia" w:hAnsi="Arial"/>
                <w:sz w:val="21"/>
              </w:rPr>
            </w:pPr>
            <w:r w:rsidRPr="00053C04">
              <w:rPr>
                <w:rFonts w:ascii="Arial" w:eastAsiaTheme="minorEastAsia" w:hAnsi="Arial"/>
                <w:sz w:val="21"/>
                <w:highlight w:val="cyan"/>
              </w:rPr>
              <w:t>................,-</w:t>
            </w:r>
          </w:p>
        </w:tc>
      </w:tr>
      <w:tr w:rsidR="0022159E" w:rsidRPr="00053C04" w14:paraId="6FDEA80F" w14:textId="77777777" w:rsidTr="000D5416">
        <w:trPr>
          <w:trHeight w:val="397"/>
        </w:trPr>
        <w:tc>
          <w:tcPr>
            <w:tcW w:w="1022" w:type="dxa"/>
            <w:vMerge/>
          </w:tcPr>
          <w:p w14:paraId="66C1973C" w14:textId="77777777" w:rsidR="0022159E" w:rsidRPr="00053C04" w:rsidRDefault="0022159E" w:rsidP="000D5416">
            <w:pPr>
              <w:spacing w:before="100" w:beforeAutospacing="1" w:after="100" w:afterAutospacing="1"/>
              <w:contextualSpacing/>
              <w:rPr>
                <w:rFonts w:ascii="Arial" w:eastAsiaTheme="minorEastAsia" w:hAnsi="Arial" w:cs="Arial"/>
                <w:sz w:val="21"/>
                <w:szCs w:val="21"/>
              </w:rPr>
            </w:pPr>
          </w:p>
        </w:tc>
        <w:tc>
          <w:tcPr>
            <w:tcW w:w="7513" w:type="dxa"/>
            <w:gridSpan w:val="2"/>
            <w:vAlign w:val="center"/>
          </w:tcPr>
          <w:p w14:paraId="2BD3D781" w14:textId="77777777" w:rsidR="0022159E" w:rsidRPr="00053C04" w:rsidRDefault="0022159E" w:rsidP="000D5416">
            <w:pPr>
              <w:spacing w:before="100" w:beforeAutospacing="1" w:after="120" w:afterAutospacing="1"/>
              <w:ind w:left="34"/>
              <w:contextualSpacing/>
              <w:jc w:val="both"/>
              <w:rPr>
                <w:rFonts w:ascii="Arial" w:eastAsiaTheme="minorEastAsia" w:hAnsi="Arial" w:cs="Arial"/>
                <w:sz w:val="21"/>
                <w:szCs w:val="21"/>
              </w:rPr>
            </w:pPr>
            <w:r w:rsidRPr="00053C04">
              <w:rPr>
                <w:rFonts w:ascii="Arial" w:eastAsiaTheme="minorEastAsia" w:hAnsi="Arial" w:cs="Arial"/>
                <w:sz w:val="21"/>
                <w:szCs w:val="21"/>
              </w:rPr>
              <w:t>Cena (suma spolu)  v EUR bez DPH</w:t>
            </w:r>
          </w:p>
        </w:tc>
        <w:tc>
          <w:tcPr>
            <w:tcW w:w="1478" w:type="dxa"/>
            <w:vAlign w:val="center"/>
          </w:tcPr>
          <w:p w14:paraId="78FF2941" w14:textId="77777777" w:rsidR="0022159E" w:rsidRPr="00053C04" w:rsidRDefault="0022159E" w:rsidP="000D5416">
            <w:pPr>
              <w:spacing w:before="100" w:beforeAutospacing="1" w:after="100" w:afterAutospacing="1"/>
              <w:ind w:left="-82" w:right="-108"/>
              <w:contextualSpacing/>
              <w:jc w:val="center"/>
              <w:rPr>
                <w:rFonts w:ascii="Arial" w:eastAsiaTheme="minorEastAsia" w:hAnsi="Arial"/>
                <w:sz w:val="21"/>
              </w:rPr>
            </w:pPr>
            <w:r w:rsidRPr="00053C04">
              <w:rPr>
                <w:rFonts w:ascii="Arial" w:eastAsiaTheme="minorEastAsia" w:hAnsi="Arial"/>
                <w:sz w:val="21"/>
                <w:highlight w:val="cyan"/>
              </w:rPr>
              <w:t>................,-</w:t>
            </w:r>
          </w:p>
        </w:tc>
      </w:tr>
    </w:tbl>
    <w:p w14:paraId="4BE2349F" w14:textId="77777777" w:rsidR="0022159E" w:rsidRPr="00053C04" w:rsidRDefault="0022159E" w:rsidP="0022159E">
      <w:pPr>
        <w:spacing w:before="100" w:beforeAutospacing="1" w:after="0" w:afterAutospacing="1" w:line="120" w:lineRule="auto"/>
        <w:contextualSpacing/>
        <w:rPr>
          <w:rFonts w:ascii="Arial" w:eastAsiaTheme="minorEastAsia" w:hAnsi="Arial" w:cstheme="minorBidi"/>
          <w:sz w:val="21"/>
          <w:szCs w:val="24"/>
        </w:rPr>
      </w:pPr>
    </w:p>
    <w:p w14:paraId="40098444" w14:textId="77777777" w:rsidR="0022159E" w:rsidRPr="00053C04" w:rsidRDefault="0022159E" w:rsidP="0022159E">
      <w:pPr>
        <w:spacing w:before="100" w:beforeAutospacing="1" w:after="0" w:afterAutospacing="1" w:line="120" w:lineRule="auto"/>
        <w:contextualSpacing/>
        <w:rPr>
          <w:rFonts w:ascii="Arial" w:eastAsiaTheme="minorEastAsia" w:hAnsi="Arial" w:cstheme="minorBidi"/>
          <w:sz w:val="21"/>
          <w:szCs w:val="24"/>
        </w:rPr>
      </w:pPr>
    </w:p>
    <w:p w14:paraId="4823E9A3" w14:textId="77777777" w:rsidR="0022159E" w:rsidRPr="00053C04" w:rsidRDefault="0022159E" w:rsidP="0022159E">
      <w:pPr>
        <w:spacing w:before="100" w:beforeAutospacing="1" w:after="0" w:afterAutospacing="1" w:line="120" w:lineRule="auto"/>
        <w:contextualSpacing/>
        <w:rPr>
          <w:rFonts w:ascii="Arial" w:eastAsiaTheme="minorEastAsia" w:hAnsi="Arial" w:cstheme="minorBidi"/>
          <w:sz w:val="21"/>
          <w:szCs w:val="24"/>
        </w:rPr>
      </w:pPr>
    </w:p>
    <w:p w14:paraId="24C6F040" w14:textId="77777777" w:rsidR="0022159E" w:rsidRPr="00053C04" w:rsidRDefault="0022159E" w:rsidP="0022159E">
      <w:pPr>
        <w:spacing w:before="100" w:beforeAutospacing="1" w:after="0" w:afterAutospacing="1" w:line="120" w:lineRule="auto"/>
        <w:contextualSpacing/>
        <w:rPr>
          <w:rFonts w:ascii="Arial" w:eastAsiaTheme="minorEastAsia" w:hAnsi="Arial" w:cstheme="minorBidi"/>
          <w:sz w:val="21"/>
          <w:szCs w:val="24"/>
        </w:rPr>
      </w:pPr>
    </w:p>
    <w:tbl>
      <w:tblPr>
        <w:tblStyle w:val="TableGrid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75"/>
        <w:gridCol w:w="1857"/>
        <w:gridCol w:w="2206"/>
        <w:gridCol w:w="1276"/>
        <w:gridCol w:w="2551"/>
      </w:tblGrid>
      <w:tr w:rsidR="0022159E" w:rsidRPr="00053C04" w14:paraId="1E27CE8B" w14:textId="77777777" w:rsidTr="000D5416">
        <w:trPr>
          <w:trHeight w:val="557"/>
        </w:trPr>
        <w:tc>
          <w:tcPr>
            <w:tcW w:w="2175" w:type="dxa"/>
          </w:tcPr>
          <w:p w14:paraId="7EFB9F83" w14:textId="77777777" w:rsidR="0022159E" w:rsidRPr="00053C04" w:rsidRDefault="0022159E" w:rsidP="000D5416">
            <w:pPr>
              <w:spacing w:before="100" w:beforeAutospacing="1" w:after="100" w:afterAutospacing="1"/>
              <w:contextualSpacing/>
              <w:rPr>
                <w:rFonts w:ascii="Arial" w:eastAsiaTheme="minorEastAsia" w:hAnsi="Arial"/>
                <w:sz w:val="21"/>
              </w:rPr>
            </w:pPr>
          </w:p>
        </w:tc>
        <w:tc>
          <w:tcPr>
            <w:tcW w:w="1857" w:type="dxa"/>
            <w:vAlign w:val="center"/>
          </w:tcPr>
          <w:p w14:paraId="162363BF" w14:textId="77777777" w:rsidR="0022159E" w:rsidRPr="00053C04" w:rsidRDefault="0022159E" w:rsidP="000D5416">
            <w:pPr>
              <w:spacing w:before="100" w:beforeAutospacing="1" w:after="100" w:afterAutospacing="1"/>
              <w:contextualSpacing/>
              <w:jc w:val="center"/>
              <w:rPr>
                <w:rFonts w:ascii="Arial" w:eastAsiaTheme="minorEastAsia" w:hAnsi="Arial"/>
                <w:sz w:val="21"/>
              </w:rPr>
            </w:pPr>
          </w:p>
        </w:tc>
        <w:tc>
          <w:tcPr>
            <w:tcW w:w="2206" w:type="dxa"/>
            <w:vAlign w:val="center"/>
          </w:tcPr>
          <w:p w14:paraId="66B6534D" w14:textId="77777777" w:rsidR="0022159E" w:rsidRPr="00053C04" w:rsidRDefault="0022159E" w:rsidP="000D5416">
            <w:pPr>
              <w:spacing w:before="100" w:beforeAutospacing="1" w:after="100" w:afterAutospacing="1"/>
              <w:contextualSpacing/>
              <w:jc w:val="center"/>
              <w:rPr>
                <w:rFonts w:ascii="Arial" w:eastAsiaTheme="minorEastAsia" w:hAnsi="Arial"/>
                <w:b/>
                <w:bCs/>
                <w:sz w:val="20"/>
                <w:szCs w:val="21"/>
              </w:rPr>
            </w:pPr>
            <w:r w:rsidRPr="00053C04">
              <w:rPr>
                <w:rFonts w:ascii="Arial" w:eastAsiaTheme="minorEastAsia" w:hAnsi="Arial"/>
                <w:b/>
                <w:bCs/>
                <w:sz w:val="20"/>
                <w:szCs w:val="21"/>
              </w:rPr>
              <w:t>Jednotková cena v EUR bez DPH</w:t>
            </w:r>
          </w:p>
        </w:tc>
        <w:tc>
          <w:tcPr>
            <w:tcW w:w="1276" w:type="dxa"/>
            <w:vAlign w:val="center"/>
          </w:tcPr>
          <w:p w14:paraId="7BA6A4A9" w14:textId="77777777" w:rsidR="0022159E" w:rsidRPr="00053C04" w:rsidRDefault="0022159E" w:rsidP="000D5416">
            <w:pPr>
              <w:spacing w:before="100" w:beforeAutospacing="1" w:after="100" w:afterAutospacing="1"/>
              <w:contextualSpacing/>
              <w:jc w:val="center"/>
              <w:rPr>
                <w:rFonts w:ascii="Arial" w:eastAsiaTheme="minorEastAsia" w:hAnsi="Arial"/>
                <w:b/>
                <w:bCs/>
                <w:sz w:val="20"/>
                <w:szCs w:val="21"/>
              </w:rPr>
            </w:pPr>
            <w:r w:rsidRPr="00053C04">
              <w:rPr>
                <w:rFonts w:ascii="Arial" w:eastAsiaTheme="minorEastAsia" w:hAnsi="Arial"/>
                <w:b/>
                <w:bCs/>
                <w:sz w:val="20"/>
                <w:szCs w:val="21"/>
              </w:rPr>
              <w:t>Počet</w:t>
            </w:r>
          </w:p>
        </w:tc>
        <w:tc>
          <w:tcPr>
            <w:tcW w:w="2551" w:type="dxa"/>
            <w:vAlign w:val="center"/>
          </w:tcPr>
          <w:p w14:paraId="4307D29E" w14:textId="77777777" w:rsidR="0022159E" w:rsidRPr="00053C04" w:rsidRDefault="0022159E" w:rsidP="000D5416">
            <w:pPr>
              <w:spacing w:before="100" w:beforeAutospacing="1" w:after="100" w:afterAutospacing="1"/>
              <w:contextualSpacing/>
              <w:jc w:val="center"/>
              <w:rPr>
                <w:rFonts w:ascii="Arial" w:eastAsiaTheme="minorEastAsia" w:hAnsi="Arial"/>
                <w:b/>
                <w:bCs/>
                <w:sz w:val="20"/>
                <w:szCs w:val="21"/>
              </w:rPr>
            </w:pPr>
            <w:r w:rsidRPr="00053C04">
              <w:rPr>
                <w:rFonts w:ascii="Arial" w:eastAsiaTheme="minorEastAsia" w:hAnsi="Arial"/>
                <w:b/>
                <w:bCs/>
                <w:sz w:val="20"/>
                <w:szCs w:val="21"/>
              </w:rPr>
              <w:t>Cena spolu v EUR bez DPH</w:t>
            </w:r>
          </w:p>
        </w:tc>
      </w:tr>
      <w:tr w:rsidR="0022159E" w:rsidRPr="00053C04" w14:paraId="78B2B0B2" w14:textId="77777777" w:rsidTr="000D5416">
        <w:trPr>
          <w:trHeight w:val="340"/>
        </w:trPr>
        <w:tc>
          <w:tcPr>
            <w:tcW w:w="2175" w:type="dxa"/>
            <w:vMerge w:val="restart"/>
            <w:vAlign w:val="center"/>
          </w:tcPr>
          <w:p w14:paraId="782B677C" w14:textId="77777777" w:rsidR="0022159E" w:rsidRPr="00053C04" w:rsidRDefault="0022159E" w:rsidP="000D5416">
            <w:pPr>
              <w:spacing w:before="100" w:beforeAutospacing="1" w:after="100" w:afterAutospacing="1"/>
              <w:contextualSpacing/>
              <w:jc w:val="center"/>
              <w:rPr>
                <w:rFonts w:eastAsiaTheme="minorEastAsia"/>
                <w:b/>
                <w:sz w:val="21"/>
              </w:rPr>
            </w:pPr>
            <w:r w:rsidRPr="00053C04">
              <w:rPr>
                <w:rFonts w:eastAsiaTheme="minorEastAsia"/>
                <w:b/>
                <w:sz w:val="21"/>
              </w:rPr>
              <w:t>Logický celok:</w:t>
            </w:r>
          </w:p>
          <w:p w14:paraId="342DFAB5" w14:textId="77777777" w:rsidR="0022159E" w:rsidRPr="00053C04" w:rsidRDefault="0022159E" w:rsidP="000D5416">
            <w:pPr>
              <w:spacing w:before="100" w:beforeAutospacing="1" w:after="100" w:afterAutospacing="1"/>
              <w:contextualSpacing/>
              <w:jc w:val="center"/>
              <w:rPr>
                <w:rFonts w:ascii="Arial" w:eastAsiaTheme="minorEastAsia" w:hAnsi="Arial"/>
                <w:sz w:val="24"/>
              </w:rPr>
            </w:pPr>
            <w:r w:rsidRPr="00053C04">
              <w:rPr>
                <w:rFonts w:eastAsiaTheme="minorEastAsia"/>
                <w:sz w:val="21"/>
              </w:rPr>
              <w:t>Digitálne dvojča pre trieskové obrábanie</w:t>
            </w:r>
          </w:p>
        </w:tc>
        <w:tc>
          <w:tcPr>
            <w:tcW w:w="1857" w:type="dxa"/>
            <w:vAlign w:val="center"/>
          </w:tcPr>
          <w:p w14:paraId="62F7B291" w14:textId="77777777" w:rsidR="0022159E" w:rsidRPr="00053C04" w:rsidRDefault="0022159E" w:rsidP="000D5416">
            <w:pPr>
              <w:spacing w:before="100" w:beforeAutospacing="1" w:after="100" w:afterAutospacing="1"/>
              <w:contextualSpacing/>
              <w:jc w:val="center"/>
              <w:rPr>
                <w:rFonts w:ascii="Arial" w:eastAsiaTheme="minorEastAsia" w:hAnsi="Arial"/>
                <w:bCs/>
                <w:sz w:val="21"/>
              </w:rPr>
            </w:pPr>
            <w:r w:rsidRPr="00053C04">
              <w:rPr>
                <w:rFonts w:eastAsiaTheme="minorEastAsia"/>
                <w:sz w:val="21"/>
              </w:rPr>
              <w:t>Digitálne dvojča pre trieskové obrábanie</w:t>
            </w:r>
          </w:p>
        </w:tc>
        <w:tc>
          <w:tcPr>
            <w:tcW w:w="2206" w:type="dxa"/>
            <w:vAlign w:val="center"/>
          </w:tcPr>
          <w:p w14:paraId="538A4316" w14:textId="77777777" w:rsidR="0022159E" w:rsidRPr="00053C04" w:rsidRDefault="0022159E" w:rsidP="000D5416">
            <w:pPr>
              <w:spacing w:before="100" w:beforeAutospacing="1" w:after="100" w:afterAutospacing="1"/>
              <w:contextualSpacing/>
              <w:jc w:val="center"/>
              <w:rPr>
                <w:rFonts w:ascii="Arial" w:eastAsiaTheme="minorEastAsia" w:hAnsi="Arial"/>
                <w:sz w:val="21"/>
              </w:rPr>
            </w:pPr>
            <w:r w:rsidRPr="00053C04">
              <w:rPr>
                <w:rFonts w:ascii="Arial" w:eastAsiaTheme="minorEastAsia" w:hAnsi="Arial"/>
                <w:sz w:val="21"/>
                <w:highlight w:val="cyan"/>
              </w:rPr>
              <w:t>................,-</w:t>
            </w:r>
          </w:p>
        </w:tc>
        <w:tc>
          <w:tcPr>
            <w:tcW w:w="1276" w:type="dxa"/>
            <w:vAlign w:val="center"/>
          </w:tcPr>
          <w:p w14:paraId="7A3C77BC" w14:textId="77777777" w:rsidR="0022159E" w:rsidRPr="00053C04" w:rsidRDefault="0022159E" w:rsidP="000D5416">
            <w:pPr>
              <w:spacing w:before="100" w:beforeAutospacing="1" w:after="100" w:afterAutospacing="1"/>
              <w:contextualSpacing/>
              <w:jc w:val="center"/>
              <w:rPr>
                <w:rFonts w:ascii="Arial" w:eastAsiaTheme="minorEastAsia" w:hAnsi="Arial"/>
                <w:sz w:val="21"/>
              </w:rPr>
            </w:pPr>
            <w:r w:rsidRPr="00053C04">
              <w:rPr>
                <w:rFonts w:ascii="Arial" w:eastAsiaTheme="minorEastAsia" w:hAnsi="Arial"/>
                <w:sz w:val="21"/>
              </w:rPr>
              <w:t>1 ks</w:t>
            </w:r>
          </w:p>
        </w:tc>
        <w:tc>
          <w:tcPr>
            <w:tcW w:w="2551" w:type="dxa"/>
            <w:vAlign w:val="center"/>
          </w:tcPr>
          <w:p w14:paraId="7CCA51D7" w14:textId="77777777" w:rsidR="0022159E" w:rsidRPr="00053C04" w:rsidRDefault="0022159E" w:rsidP="000D5416">
            <w:pPr>
              <w:spacing w:before="100" w:beforeAutospacing="1" w:after="100" w:afterAutospacing="1"/>
              <w:contextualSpacing/>
              <w:jc w:val="center"/>
              <w:rPr>
                <w:rFonts w:ascii="Arial" w:eastAsiaTheme="minorEastAsia" w:hAnsi="Arial"/>
                <w:sz w:val="21"/>
              </w:rPr>
            </w:pPr>
            <w:r w:rsidRPr="00053C04">
              <w:rPr>
                <w:rFonts w:ascii="Arial" w:eastAsiaTheme="minorEastAsia" w:hAnsi="Arial"/>
                <w:sz w:val="21"/>
                <w:highlight w:val="cyan"/>
              </w:rPr>
              <w:t>................,-</w:t>
            </w:r>
          </w:p>
        </w:tc>
      </w:tr>
      <w:tr w:rsidR="0022159E" w:rsidRPr="00053C04" w14:paraId="5845DEEA" w14:textId="77777777" w:rsidTr="000D5416">
        <w:tc>
          <w:tcPr>
            <w:tcW w:w="2175" w:type="dxa"/>
            <w:vMerge/>
          </w:tcPr>
          <w:p w14:paraId="7A3185C9" w14:textId="77777777" w:rsidR="0022159E" w:rsidRPr="00053C04" w:rsidRDefault="0022159E" w:rsidP="000D5416">
            <w:pPr>
              <w:spacing w:before="100" w:beforeAutospacing="1" w:after="100" w:afterAutospacing="1"/>
              <w:contextualSpacing/>
              <w:rPr>
                <w:rFonts w:ascii="Arial" w:eastAsiaTheme="minorEastAsia" w:hAnsi="Arial"/>
                <w:sz w:val="21"/>
              </w:rPr>
            </w:pPr>
          </w:p>
        </w:tc>
        <w:tc>
          <w:tcPr>
            <w:tcW w:w="1857" w:type="dxa"/>
            <w:vAlign w:val="center"/>
          </w:tcPr>
          <w:p w14:paraId="58E66A3A" w14:textId="77777777" w:rsidR="0022159E" w:rsidRPr="00053C04" w:rsidRDefault="0022159E" w:rsidP="000D5416">
            <w:pPr>
              <w:spacing w:before="100" w:beforeAutospacing="1" w:after="100" w:afterAutospacing="1"/>
              <w:contextualSpacing/>
              <w:jc w:val="center"/>
              <w:rPr>
                <w:rFonts w:ascii="Arial" w:eastAsiaTheme="minorEastAsia" w:hAnsi="Arial"/>
                <w:bCs/>
                <w:sz w:val="21"/>
              </w:rPr>
            </w:pPr>
            <w:r w:rsidRPr="00053C04">
              <w:rPr>
                <w:rFonts w:ascii="Arial" w:eastAsiaTheme="minorEastAsia" w:hAnsi="Arial"/>
                <w:bCs/>
                <w:sz w:val="21"/>
              </w:rPr>
              <w:t xml:space="preserve">Ďalšie súčasti hodnoty obstarávaného logického celku </w:t>
            </w:r>
          </w:p>
        </w:tc>
        <w:tc>
          <w:tcPr>
            <w:tcW w:w="2206" w:type="dxa"/>
            <w:vAlign w:val="center"/>
          </w:tcPr>
          <w:p w14:paraId="1A8616CD" w14:textId="77777777" w:rsidR="0022159E" w:rsidRPr="00053C04" w:rsidRDefault="0022159E" w:rsidP="000D5416">
            <w:pPr>
              <w:spacing w:before="100" w:beforeAutospacing="1" w:after="100" w:afterAutospacing="1"/>
              <w:contextualSpacing/>
              <w:jc w:val="center"/>
              <w:rPr>
                <w:rFonts w:ascii="Arial" w:eastAsiaTheme="minorEastAsia" w:hAnsi="Arial"/>
                <w:sz w:val="21"/>
              </w:rPr>
            </w:pPr>
            <w:r w:rsidRPr="00053C04">
              <w:rPr>
                <w:rFonts w:ascii="Arial" w:eastAsiaTheme="minorEastAsia" w:hAnsi="Arial"/>
                <w:sz w:val="21"/>
                <w:highlight w:val="cyan"/>
              </w:rPr>
              <w:t>................,-</w:t>
            </w:r>
          </w:p>
        </w:tc>
        <w:tc>
          <w:tcPr>
            <w:tcW w:w="1276" w:type="dxa"/>
            <w:vAlign w:val="center"/>
          </w:tcPr>
          <w:p w14:paraId="2525873F" w14:textId="77777777" w:rsidR="0022159E" w:rsidRPr="00053C04" w:rsidRDefault="0022159E" w:rsidP="000D5416">
            <w:pPr>
              <w:spacing w:before="100" w:beforeAutospacing="1" w:after="100" w:afterAutospacing="1"/>
              <w:contextualSpacing/>
              <w:jc w:val="center"/>
              <w:rPr>
                <w:rFonts w:ascii="Arial" w:eastAsiaTheme="minorEastAsia" w:hAnsi="Arial"/>
                <w:sz w:val="21"/>
              </w:rPr>
            </w:pPr>
            <w:r w:rsidRPr="00053C04">
              <w:rPr>
                <w:rFonts w:ascii="Arial" w:eastAsiaTheme="minorEastAsia" w:hAnsi="Arial"/>
                <w:sz w:val="21"/>
              </w:rPr>
              <w:t>1</w:t>
            </w:r>
          </w:p>
        </w:tc>
        <w:tc>
          <w:tcPr>
            <w:tcW w:w="2551" w:type="dxa"/>
            <w:vAlign w:val="center"/>
          </w:tcPr>
          <w:p w14:paraId="2BC24E62" w14:textId="77777777" w:rsidR="0022159E" w:rsidRPr="00053C04" w:rsidRDefault="0022159E" w:rsidP="000D5416">
            <w:pPr>
              <w:spacing w:before="100" w:beforeAutospacing="1" w:after="100" w:afterAutospacing="1"/>
              <w:contextualSpacing/>
              <w:jc w:val="center"/>
              <w:rPr>
                <w:rFonts w:ascii="Arial" w:eastAsiaTheme="minorEastAsia" w:hAnsi="Arial"/>
                <w:sz w:val="21"/>
              </w:rPr>
            </w:pPr>
            <w:r w:rsidRPr="00053C04">
              <w:rPr>
                <w:rFonts w:ascii="Arial" w:eastAsiaTheme="minorEastAsia" w:hAnsi="Arial"/>
                <w:sz w:val="21"/>
                <w:highlight w:val="cyan"/>
              </w:rPr>
              <w:t>................,-</w:t>
            </w:r>
          </w:p>
        </w:tc>
      </w:tr>
      <w:tr w:rsidR="0022159E" w:rsidRPr="00053C04" w14:paraId="0527AF64" w14:textId="77777777" w:rsidTr="000D5416">
        <w:trPr>
          <w:trHeight w:val="397"/>
        </w:trPr>
        <w:tc>
          <w:tcPr>
            <w:tcW w:w="7514" w:type="dxa"/>
            <w:gridSpan w:val="4"/>
            <w:vAlign w:val="center"/>
          </w:tcPr>
          <w:p w14:paraId="0B85A4A2" w14:textId="77777777" w:rsidR="0022159E" w:rsidRPr="00053C04" w:rsidRDefault="0022159E" w:rsidP="000D5416">
            <w:pPr>
              <w:spacing w:before="100" w:beforeAutospacing="1" w:after="100" w:afterAutospacing="1"/>
              <w:contextualSpacing/>
              <w:rPr>
                <w:rFonts w:ascii="Arial" w:eastAsiaTheme="minorEastAsia" w:hAnsi="Arial"/>
                <w:sz w:val="21"/>
              </w:rPr>
            </w:pPr>
            <w:r w:rsidRPr="00053C04">
              <w:rPr>
                <w:rFonts w:ascii="Arial" w:eastAsiaTheme="minorEastAsia" w:hAnsi="Arial"/>
                <w:b/>
                <w:sz w:val="24"/>
              </w:rPr>
              <w:t xml:space="preserve">Cena (suma spolu)  za celý logický celok v EUR bez DPH </w:t>
            </w:r>
          </w:p>
        </w:tc>
        <w:tc>
          <w:tcPr>
            <w:tcW w:w="2551" w:type="dxa"/>
            <w:vAlign w:val="center"/>
          </w:tcPr>
          <w:p w14:paraId="2109845D" w14:textId="77777777" w:rsidR="0022159E" w:rsidRPr="00053C04" w:rsidRDefault="0022159E" w:rsidP="000D5416">
            <w:pPr>
              <w:spacing w:before="100" w:beforeAutospacing="1" w:after="100" w:afterAutospacing="1"/>
              <w:contextualSpacing/>
              <w:jc w:val="center"/>
              <w:rPr>
                <w:rFonts w:ascii="Arial" w:eastAsiaTheme="minorEastAsia" w:hAnsi="Arial"/>
                <w:b/>
                <w:sz w:val="21"/>
              </w:rPr>
            </w:pPr>
            <w:r w:rsidRPr="00053C04">
              <w:rPr>
                <w:rFonts w:ascii="Arial" w:eastAsiaTheme="minorEastAsia" w:hAnsi="Arial"/>
                <w:sz w:val="21"/>
                <w:highlight w:val="cyan"/>
              </w:rPr>
              <w:t>................,-</w:t>
            </w:r>
          </w:p>
        </w:tc>
      </w:tr>
      <w:tr w:rsidR="0022159E" w:rsidRPr="00053C04" w14:paraId="54556933" w14:textId="77777777" w:rsidTr="000D5416">
        <w:trPr>
          <w:trHeight w:val="397"/>
        </w:trPr>
        <w:tc>
          <w:tcPr>
            <w:tcW w:w="7514" w:type="dxa"/>
            <w:gridSpan w:val="4"/>
            <w:vAlign w:val="center"/>
          </w:tcPr>
          <w:p w14:paraId="5E804D5E" w14:textId="77777777" w:rsidR="0022159E" w:rsidRPr="00053C04" w:rsidRDefault="0022159E" w:rsidP="000D5416">
            <w:pPr>
              <w:spacing w:before="100" w:beforeAutospacing="1" w:after="100" w:afterAutospacing="1"/>
              <w:contextualSpacing/>
              <w:rPr>
                <w:rFonts w:ascii="Arial" w:eastAsiaTheme="minorEastAsia" w:hAnsi="Arial"/>
                <w:sz w:val="21"/>
              </w:rPr>
            </w:pPr>
            <w:r w:rsidRPr="00053C04">
              <w:rPr>
                <w:rFonts w:ascii="Arial" w:eastAsiaTheme="minorEastAsia" w:hAnsi="Arial"/>
                <w:b/>
                <w:sz w:val="24"/>
              </w:rPr>
              <w:t>DPH 20 %</w:t>
            </w:r>
          </w:p>
        </w:tc>
        <w:tc>
          <w:tcPr>
            <w:tcW w:w="2551" w:type="dxa"/>
            <w:vAlign w:val="center"/>
          </w:tcPr>
          <w:p w14:paraId="7B24F845" w14:textId="77777777" w:rsidR="0022159E" w:rsidRPr="00053C04" w:rsidRDefault="0022159E" w:rsidP="000D5416">
            <w:pPr>
              <w:spacing w:before="100" w:beforeAutospacing="1" w:after="100" w:afterAutospacing="1"/>
              <w:contextualSpacing/>
              <w:jc w:val="center"/>
              <w:rPr>
                <w:rFonts w:ascii="Arial" w:eastAsiaTheme="minorEastAsia" w:hAnsi="Arial"/>
                <w:b/>
                <w:sz w:val="21"/>
              </w:rPr>
            </w:pPr>
            <w:r w:rsidRPr="00053C04">
              <w:rPr>
                <w:rFonts w:ascii="Arial" w:eastAsiaTheme="minorEastAsia" w:hAnsi="Arial"/>
                <w:sz w:val="21"/>
                <w:highlight w:val="cyan"/>
              </w:rPr>
              <w:t>................,-</w:t>
            </w:r>
          </w:p>
        </w:tc>
      </w:tr>
      <w:tr w:rsidR="0022159E" w:rsidRPr="00053C04" w14:paraId="7E0CC374" w14:textId="77777777" w:rsidTr="000D5416">
        <w:trPr>
          <w:trHeight w:val="397"/>
        </w:trPr>
        <w:tc>
          <w:tcPr>
            <w:tcW w:w="7514" w:type="dxa"/>
            <w:gridSpan w:val="4"/>
            <w:vAlign w:val="center"/>
          </w:tcPr>
          <w:p w14:paraId="6BB1A65C" w14:textId="77777777" w:rsidR="0022159E" w:rsidRPr="00053C04" w:rsidRDefault="0022159E" w:rsidP="000D5416">
            <w:pPr>
              <w:spacing w:before="100" w:beforeAutospacing="1" w:after="100" w:afterAutospacing="1"/>
              <w:contextualSpacing/>
              <w:rPr>
                <w:rFonts w:ascii="Arial" w:eastAsiaTheme="minorEastAsia" w:hAnsi="Arial"/>
                <w:sz w:val="21"/>
              </w:rPr>
            </w:pPr>
            <w:r w:rsidRPr="00053C04">
              <w:rPr>
                <w:rFonts w:ascii="Arial" w:eastAsiaTheme="minorEastAsia" w:hAnsi="Arial"/>
                <w:b/>
                <w:sz w:val="24"/>
              </w:rPr>
              <w:t xml:space="preserve">Cena (suma spolu)  za celý logický celok v EUR vrátane DPH </w:t>
            </w:r>
          </w:p>
        </w:tc>
        <w:tc>
          <w:tcPr>
            <w:tcW w:w="2551" w:type="dxa"/>
            <w:vAlign w:val="center"/>
          </w:tcPr>
          <w:p w14:paraId="194819A6" w14:textId="77777777" w:rsidR="0022159E" w:rsidRPr="00053C04" w:rsidRDefault="0022159E" w:rsidP="000D5416">
            <w:pPr>
              <w:spacing w:before="100" w:beforeAutospacing="1" w:after="100" w:afterAutospacing="1"/>
              <w:contextualSpacing/>
              <w:jc w:val="center"/>
              <w:rPr>
                <w:rFonts w:ascii="Arial" w:eastAsiaTheme="minorEastAsia" w:hAnsi="Arial"/>
                <w:b/>
                <w:sz w:val="21"/>
              </w:rPr>
            </w:pPr>
            <w:r w:rsidRPr="00053C04">
              <w:rPr>
                <w:rFonts w:ascii="Arial" w:eastAsiaTheme="minorEastAsia" w:hAnsi="Arial"/>
                <w:sz w:val="21"/>
                <w:highlight w:val="cyan"/>
              </w:rPr>
              <w:t>................,-</w:t>
            </w:r>
          </w:p>
        </w:tc>
      </w:tr>
    </w:tbl>
    <w:p w14:paraId="4AB3244A" w14:textId="77777777" w:rsidR="0022159E" w:rsidRPr="00053C04" w:rsidRDefault="0022159E" w:rsidP="0022159E">
      <w:pPr>
        <w:spacing w:before="100" w:beforeAutospacing="1" w:after="100" w:afterAutospacing="1"/>
        <w:ind w:left="-426"/>
        <w:contextualSpacing/>
        <w:jc w:val="both"/>
        <w:rPr>
          <w:rFonts w:ascii="Arial" w:eastAsiaTheme="minorEastAsia" w:hAnsi="Arial" w:cs="Arial"/>
          <w:b/>
          <w:sz w:val="24"/>
          <w:szCs w:val="24"/>
        </w:rPr>
      </w:pPr>
    </w:p>
    <w:p w14:paraId="5583FB21" w14:textId="77777777" w:rsidR="0022159E" w:rsidRPr="00053C04" w:rsidRDefault="0022159E" w:rsidP="0022159E">
      <w:pPr>
        <w:spacing w:before="100" w:beforeAutospacing="1" w:after="100" w:afterAutospacing="1"/>
        <w:ind w:left="-426"/>
        <w:contextualSpacing/>
        <w:jc w:val="both"/>
        <w:rPr>
          <w:rFonts w:asciiTheme="minorHAnsi" w:eastAsiaTheme="minorEastAsia" w:hAnsiTheme="minorHAnsi" w:cstheme="minorHAnsi"/>
          <w:bCs/>
          <w:i/>
          <w:iCs/>
        </w:rPr>
      </w:pPr>
      <w:r w:rsidRPr="00053C04">
        <w:rPr>
          <w:rFonts w:asciiTheme="minorHAnsi" w:eastAsiaTheme="minorEastAsia" w:hAnsiTheme="minorHAnsi" w:cstheme="minorHAnsi"/>
          <w:bCs/>
          <w:i/>
          <w:iCs/>
        </w:rPr>
        <w:t xml:space="preserve">Čestné </w:t>
      </w:r>
      <w:r>
        <w:rPr>
          <w:rFonts w:asciiTheme="minorHAnsi" w:eastAsiaTheme="minorEastAsia" w:hAnsiTheme="minorHAnsi" w:cstheme="minorHAnsi"/>
          <w:bCs/>
          <w:i/>
          <w:iCs/>
        </w:rPr>
        <w:t>vy</w:t>
      </w:r>
      <w:r w:rsidRPr="00053C04">
        <w:rPr>
          <w:rFonts w:asciiTheme="minorHAnsi" w:eastAsiaTheme="minorEastAsia" w:hAnsiTheme="minorHAnsi" w:cstheme="minorHAnsi"/>
          <w:bCs/>
          <w:i/>
          <w:iCs/>
        </w:rPr>
        <w:t>hlasujeme, že akceptujeme všetky požiadavky zadávateľa a tieto požiadavky sme zahrnuli do predloženej cenovej ponuky. Potvrdzujeme, že vypracovaná cenová ponuka zodpovedá cenám obvyklým v danom mieste a čase.</w:t>
      </w:r>
    </w:p>
    <w:p w14:paraId="43460F6F" w14:textId="77777777" w:rsidR="0022159E" w:rsidRPr="00053C04" w:rsidRDefault="0022159E" w:rsidP="0022159E">
      <w:pPr>
        <w:spacing w:before="100" w:beforeAutospacing="1" w:after="0" w:afterAutospacing="1"/>
        <w:ind w:left="-426"/>
        <w:contextualSpacing/>
        <w:jc w:val="both"/>
        <w:rPr>
          <w:rFonts w:asciiTheme="minorHAnsi" w:eastAsiaTheme="minorEastAsia" w:hAnsiTheme="minorHAnsi" w:cstheme="minorHAnsi"/>
        </w:rPr>
      </w:pPr>
    </w:p>
    <w:p w14:paraId="71CAE51F" w14:textId="77777777" w:rsidR="0022159E" w:rsidRPr="00053C04" w:rsidRDefault="0022159E" w:rsidP="0022159E">
      <w:pPr>
        <w:spacing w:before="100" w:beforeAutospacing="1" w:after="0" w:afterAutospacing="1"/>
        <w:ind w:left="-426"/>
        <w:contextualSpacing/>
        <w:jc w:val="both"/>
        <w:rPr>
          <w:rFonts w:asciiTheme="minorHAnsi" w:eastAsiaTheme="minorEastAsia" w:hAnsiTheme="minorHAnsi" w:cstheme="minorHAnsi"/>
        </w:rPr>
      </w:pPr>
      <w:r w:rsidRPr="00053C04">
        <w:rPr>
          <w:rFonts w:asciiTheme="minorHAnsi" w:eastAsiaTheme="minorEastAsia" w:hAnsiTheme="minorHAnsi" w:cstheme="minorHAnsi"/>
        </w:rPr>
        <w:t>V ...................................., dňa .......................</w:t>
      </w:r>
      <w:r w:rsidRPr="00053C04">
        <w:rPr>
          <w:rFonts w:asciiTheme="minorHAnsi" w:eastAsiaTheme="minorEastAsia" w:hAnsiTheme="minorHAnsi" w:cstheme="minorHAnsi"/>
        </w:rPr>
        <w:tab/>
      </w:r>
      <w:r w:rsidRPr="00053C04">
        <w:rPr>
          <w:rFonts w:asciiTheme="minorHAnsi" w:eastAsiaTheme="minorEastAsia" w:hAnsiTheme="minorHAnsi" w:cstheme="minorHAnsi"/>
        </w:rPr>
        <w:tab/>
      </w:r>
      <w:r w:rsidRPr="00053C04">
        <w:rPr>
          <w:rFonts w:asciiTheme="minorHAnsi" w:eastAsiaTheme="minorEastAsia" w:hAnsiTheme="minorHAnsi" w:cstheme="minorHAnsi"/>
        </w:rPr>
        <w:tab/>
        <w:t xml:space="preserve">    </w:t>
      </w:r>
    </w:p>
    <w:p w14:paraId="0FC4C143" w14:textId="77777777" w:rsidR="0022159E" w:rsidRPr="00053C04" w:rsidRDefault="0022159E" w:rsidP="0022159E">
      <w:pPr>
        <w:spacing w:before="100" w:beforeAutospacing="1" w:after="0" w:afterAutospacing="1"/>
        <w:ind w:left="-426"/>
        <w:contextualSpacing/>
        <w:jc w:val="both"/>
        <w:rPr>
          <w:rFonts w:asciiTheme="minorHAnsi" w:eastAsiaTheme="minorEastAsia" w:hAnsiTheme="minorHAnsi" w:cstheme="minorHAnsi"/>
        </w:rPr>
      </w:pPr>
    </w:p>
    <w:p w14:paraId="0A36E981" w14:textId="77777777" w:rsidR="0022159E" w:rsidRPr="00053C04" w:rsidRDefault="0022159E" w:rsidP="0022159E">
      <w:pPr>
        <w:spacing w:before="100" w:beforeAutospacing="1" w:after="0" w:afterAutospacing="1"/>
        <w:ind w:left="-426"/>
        <w:contextualSpacing/>
        <w:jc w:val="both"/>
        <w:rPr>
          <w:rFonts w:asciiTheme="minorHAnsi" w:eastAsiaTheme="minorEastAsia" w:hAnsiTheme="minorHAnsi" w:cstheme="minorHAnsi"/>
        </w:rPr>
      </w:pPr>
    </w:p>
    <w:p w14:paraId="77A8BC3F" w14:textId="77777777" w:rsidR="0022159E" w:rsidRPr="00053C04" w:rsidRDefault="0022159E" w:rsidP="0022159E">
      <w:pPr>
        <w:spacing w:before="100" w:beforeAutospacing="1" w:after="0" w:afterAutospacing="1"/>
        <w:ind w:left="-426"/>
        <w:contextualSpacing/>
        <w:rPr>
          <w:rFonts w:asciiTheme="minorHAnsi" w:eastAsiaTheme="minorEastAsia" w:hAnsiTheme="minorHAnsi" w:cstheme="minorHAnsi"/>
        </w:rPr>
      </w:pPr>
      <w:r w:rsidRPr="00053C04">
        <w:rPr>
          <w:rFonts w:asciiTheme="minorHAnsi" w:eastAsiaTheme="minorEastAsia" w:hAnsiTheme="minorHAnsi" w:cstheme="minorHAnsi"/>
        </w:rPr>
        <w:t>.............................................</w:t>
      </w:r>
    </w:p>
    <w:p w14:paraId="1F4ABA8B" w14:textId="77777777" w:rsidR="0022159E" w:rsidRPr="00053C04" w:rsidRDefault="0022159E" w:rsidP="0022159E">
      <w:pPr>
        <w:spacing w:before="100" w:beforeAutospacing="1" w:after="0" w:afterAutospacing="1"/>
        <w:ind w:left="-426"/>
        <w:contextualSpacing/>
        <w:rPr>
          <w:rFonts w:asciiTheme="minorHAnsi" w:eastAsiaTheme="minorEastAsia" w:hAnsiTheme="minorHAnsi" w:cstheme="minorHAnsi"/>
        </w:rPr>
      </w:pPr>
      <w:r w:rsidRPr="00053C04">
        <w:rPr>
          <w:rFonts w:asciiTheme="minorHAnsi" w:eastAsiaTheme="minorEastAsia" w:hAnsiTheme="minorHAnsi" w:cstheme="minorHAnsi"/>
        </w:rPr>
        <w:t>Podpis, pečiatka</w:t>
      </w:r>
    </w:p>
    <w:p w14:paraId="00448AC7" w14:textId="77777777" w:rsidR="007F0C37" w:rsidRDefault="007F0C37"/>
    <w:sectPr w:rsidR="007F0C37" w:rsidSect="009B2A4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59E"/>
    <w:rsid w:val="0022159E"/>
    <w:rsid w:val="007F0C37"/>
    <w:rsid w:val="009B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E69299D"/>
  <w15:chartTrackingRefBased/>
  <w15:docId w15:val="{1A2EFAC0-6F83-F24C-8706-327672A88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59E"/>
    <w:pPr>
      <w:spacing w:after="200" w:line="276" w:lineRule="auto"/>
    </w:pPr>
    <w:rPr>
      <w:rFonts w:ascii="Calibri" w:eastAsia="Calibri" w:hAnsi="Calibri" w:cs="Times New Roman"/>
      <w:sz w:val="22"/>
      <w:szCs w:val="22"/>
      <w:lang w:val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159E"/>
    <w:rPr>
      <w:rFonts w:eastAsia="Times New Roman" w:cs="Times New Roman"/>
      <w:sz w:val="22"/>
      <w:szCs w:val="22"/>
      <w:lang w:val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533</Words>
  <Characters>3042</Characters>
  <Application>Microsoft Office Word</Application>
  <DocSecurity>0</DocSecurity>
  <Lines>25</Lines>
  <Paragraphs>7</Paragraphs>
  <ScaleCrop>false</ScaleCrop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 Hotovcin</dc:creator>
  <cp:keywords/>
  <dc:description/>
  <cp:lastModifiedBy>Matej Hotovcin</cp:lastModifiedBy>
  <cp:revision>1</cp:revision>
  <dcterms:created xsi:type="dcterms:W3CDTF">2021-12-15T12:58:00Z</dcterms:created>
  <dcterms:modified xsi:type="dcterms:W3CDTF">2021-12-15T12:58:00Z</dcterms:modified>
</cp:coreProperties>
</file>